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5523" w:rsidRPr="00DE623B" w:rsidRDefault="00D806BD" w:rsidP="00DE623B">
      <w:pPr>
        <w:jc w:val="center"/>
        <w:rPr>
          <w:b/>
          <w:sz w:val="24"/>
          <w:szCs w:val="24"/>
        </w:rPr>
      </w:pPr>
      <w:r w:rsidRPr="00DE623B">
        <w:rPr>
          <w:b/>
          <w:sz w:val="24"/>
          <w:szCs w:val="24"/>
        </w:rPr>
        <w:t>Wymagania edukacyjne</w:t>
      </w:r>
      <w:r w:rsidR="00DE623B" w:rsidRPr="00DE623B">
        <w:rPr>
          <w:b/>
          <w:sz w:val="24"/>
          <w:szCs w:val="24"/>
        </w:rPr>
        <w:t xml:space="preserve"> z języka hiszpańskiego w</w:t>
      </w:r>
      <w:r w:rsidRPr="00DE623B">
        <w:rPr>
          <w:b/>
          <w:sz w:val="24"/>
          <w:szCs w:val="24"/>
        </w:rPr>
        <w:t xml:space="preserve"> kl</w:t>
      </w:r>
      <w:r w:rsidR="00DE623B" w:rsidRPr="00DE623B">
        <w:rPr>
          <w:b/>
          <w:sz w:val="24"/>
          <w:szCs w:val="24"/>
        </w:rPr>
        <w:t>asie</w:t>
      </w:r>
      <w:r w:rsidRPr="00DE623B">
        <w:rPr>
          <w:b/>
          <w:sz w:val="24"/>
          <w:szCs w:val="24"/>
        </w:rPr>
        <w:t xml:space="preserve"> 7</w:t>
      </w:r>
      <w:r w:rsidR="00DE623B" w:rsidRPr="00DE623B">
        <w:rPr>
          <w:b/>
          <w:sz w:val="24"/>
          <w:szCs w:val="24"/>
        </w:rPr>
        <w:t xml:space="preserve"> na podstawie podręcznika </w:t>
      </w:r>
      <w:proofErr w:type="spellStart"/>
      <w:r w:rsidR="00DE623B" w:rsidRPr="00DE623B">
        <w:rPr>
          <w:b/>
          <w:sz w:val="24"/>
          <w:szCs w:val="24"/>
        </w:rPr>
        <w:t>Gente</w:t>
      </w:r>
      <w:proofErr w:type="spellEnd"/>
      <w:r w:rsidR="00DE623B" w:rsidRPr="00DE623B">
        <w:rPr>
          <w:b/>
          <w:sz w:val="24"/>
          <w:szCs w:val="24"/>
        </w:rPr>
        <w:t xml:space="preserve"> </w:t>
      </w:r>
      <w:proofErr w:type="spellStart"/>
      <w:r w:rsidR="00DE623B" w:rsidRPr="00DE623B">
        <w:rPr>
          <w:b/>
          <w:sz w:val="24"/>
          <w:szCs w:val="24"/>
        </w:rPr>
        <w:t>Joven</w:t>
      </w:r>
      <w:proofErr w:type="spellEnd"/>
      <w:r w:rsidR="00DE623B" w:rsidRPr="00DE623B">
        <w:rPr>
          <w:b/>
          <w:sz w:val="24"/>
          <w:szCs w:val="24"/>
        </w:rPr>
        <w:t xml:space="preserve"> 1 </w:t>
      </w:r>
      <w:proofErr w:type="spellStart"/>
      <w:r w:rsidR="00DE623B" w:rsidRPr="00DE623B">
        <w:rPr>
          <w:b/>
          <w:sz w:val="24"/>
          <w:szCs w:val="24"/>
        </w:rPr>
        <w:t>Edici</w:t>
      </w:r>
      <w:r w:rsidR="00DE623B" w:rsidRPr="00DE623B">
        <w:rPr>
          <w:rFonts w:cstheme="minorHAnsi"/>
          <w:b/>
          <w:sz w:val="24"/>
          <w:szCs w:val="24"/>
        </w:rPr>
        <w:t>ó</w:t>
      </w:r>
      <w:r w:rsidR="00DE623B" w:rsidRPr="00DE623B">
        <w:rPr>
          <w:b/>
          <w:sz w:val="24"/>
          <w:szCs w:val="24"/>
        </w:rPr>
        <w:t>n</w:t>
      </w:r>
      <w:proofErr w:type="spellEnd"/>
      <w:r w:rsidR="00DE623B" w:rsidRPr="00DE623B">
        <w:rPr>
          <w:b/>
          <w:sz w:val="24"/>
          <w:szCs w:val="24"/>
        </w:rPr>
        <w:t xml:space="preserve"> </w:t>
      </w:r>
      <w:proofErr w:type="spellStart"/>
      <w:r w:rsidR="00DE623B" w:rsidRPr="00DE623B">
        <w:rPr>
          <w:b/>
          <w:sz w:val="24"/>
          <w:szCs w:val="24"/>
        </w:rPr>
        <w:t>Revisada</w:t>
      </w:r>
      <w:proofErr w:type="spellEnd"/>
    </w:p>
    <w:p w:rsidR="00DE623B" w:rsidRPr="00DE623B" w:rsidRDefault="00DE623B" w:rsidP="00DE623B">
      <w:r w:rsidRPr="00DE623B">
        <w:t xml:space="preserve">Kryteria oceniania zostały sformułowane według założeń Nowej Podstawy Programowej. Kryteria obejmują zakres ocen 2‒5, nie uwzględniając oceny 1 (niedostatecznej) i 6 (celującej). Ocenę celującą otrzymuje uczeń, który wykracza poza wymagania na ocenę bardzo dobrą, zaś uczeń, który nie spełnia wymagań na ocenę dopuszczającą, otrzymuje ocenę niedostateczną. </w:t>
      </w:r>
    </w:p>
    <w:p w:rsidR="00DE623B" w:rsidRDefault="00DE623B"/>
    <w:p w:rsidR="00D806BD" w:rsidRPr="00DE623B" w:rsidRDefault="00D806BD">
      <w:pPr>
        <w:rPr>
          <w:b/>
        </w:rPr>
      </w:pPr>
      <w:r w:rsidRPr="00DE623B">
        <w:rPr>
          <w:b/>
        </w:rPr>
        <w:t>S</w:t>
      </w:r>
      <w:r w:rsidR="000753A3">
        <w:rPr>
          <w:b/>
        </w:rPr>
        <w:t>EMESTR</w:t>
      </w:r>
      <w:r w:rsidRPr="00DE623B">
        <w:rPr>
          <w:b/>
        </w:rPr>
        <w:t xml:space="preserve"> I</w:t>
      </w:r>
    </w:p>
    <w:tbl>
      <w:tblPr>
        <w:tblStyle w:val="Tabela-Siatka"/>
        <w:tblW w:w="0" w:type="auto"/>
        <w:tblLook w:val="04A0" w:firstRow="1" w:lastRow="0" w:firstColumn="1" w:lastColumn="0" w:noHBand="0" w:noVBand="1"/>
      </w:tblPr>
      <w:tblGrid>
        <w:gridCol w:w="3847"/>
        <w:gridCol w:w="3847"/>
        <w:gridCol w:w="3847"/>
        <w:gridCol w:w="3847"/>
      </w:tblGrid>
      <w:tr w:rsidR="00D806BD" w:rsidTr="00DE623B">
        <w:tc>
          <w:tcPr>
            <w:tcW w:w="15388" w:type="dxa"/>
            <w:gridSpan w:val="4"/>
            <w:shd w:val="clear" w:color="auto" w:fill="C5E0B3" w:themeFill="accent6" w:themeFillTint="66"/>
          </w:tcPr>
          <w:p w:rsidR="00D806BD" w:rsidRDefault="00D806BD" w:rsidP="00D806BD">
            <w:pPr>
              <w:jc w:val="center"/>
            </w:pPr>
            <w:proofErr w:type="spellStart"/>
            <w:r w:rsidRPr="00D806BD">
              <w:rPr>
                <w:b/>
              </w:rPr>
              <w:t>Unidad</w:t>
            </w:r>
            <w:proofErr w:type="spellEnd"/>
            <w:r w:rsidRPr="00D806BD">
              <w:rPr>
                <w:b/>
              </w:rPr>
              <w:t xml:space="preserve"> 0: ¿</w:t>
            </w:r>
            <w:proofErr w:type="spellStart"/>
            <w:r w:rsidRPr="00D806BD">
              <w:rPr>
                <w:b/>
              </w:rPr>
              <w:t>Vamos</w:t>
            </w:r>
            <w:proofErr w:type="spellEnd"/>
            <w:r w:rsidRPr="00D806BD">
              <w:rPr>
                <w:b/>
              </w:rPr>
              <w:t>?</w:t>
            </w:r>
          </w:p>
        </w:tc>
      </w:tr>
      <w:tr w:rsidR="00D806BD" w:rsidTr="00DE623B">
        <w:tc>
          <w:tcPr>
            <w:tcW w:w="3847" w:type="dxa"/>
            <w:shd w:val="clear" w:color="auto" w:fill="C5E0B3" w:themeFill="accent6" w:themeFillTint="66"/>
          </w:tcPr>
          <w:p w:rsidR="00D806BD" w:rsidRDefault="00D806BD">
            <w:r>
              <w:t>Ocena dopuszczająca</w:t>
            </w:r>
          </w:p>
        </w:tc>
        <w:tc>
          <w:tcPr>
            <w:tcW w:w="3847" w:type="dxa"/>
            <w:shd w:val="clear" w:color="auto" w:fill="C5E0B3" w:themeFill="accent6" w:themeFillTint="66"/>
          </w:tcPr>
          <w:p w:rsidR="00D806BD" w:rsidRDefault="00D806BD">
            <w:r>
              <w:t>Ocena dostateczna</w:t>
            </w:r>
          </w:p>
        </w:tc>
        <w:tc>
          <w:tcPr>
            <w:tcW w:w="3847" w:type="dxa"/>
            <w:shd w:val="clear" w:color="auto" w:fill="C5E0B3" w:themeFill="accent6" w:themeFillTint="66"/>
          </w:tcPr>
          <w:p w:rsidR="00D806BD" w:rsidRDefault="00D806BD">
            <w:r>
              <w:t>Ocena dobra</w:t>
            </w:r>
          </w:p>
        </w:tc>
        <w:tc>
          <w:tcPr>
            <w:tcW w:w="3847" w:type="dxa"/>
            <w:shd w:val="clear" w:color="auto" w:fill="C5E0B3" w:themeFill="accent6" w:themeFillTint="66"/>
          </w:tcPr>
          <w:p w:rsidR="00D806BD" w:rsidRDefault="00D806BD">
            <w:r>
              <w:t>Ocena bardzo dobra</w:t>
            </w:r>
          </w:p>
        </w:tc>
      </w:tr>
      <w:tr w:rsidR="00D806BD" w:rsidTr="00D806BD">
        <w:tc>
          <w:tcPr>
            <w:tcW w:w="3847" w:type="dxa"/>
          </w:tcPr>
          <w:p w:rsidR="00D806BD" w:rsidRPr="00D806BD" w:rsidRDefault="00D806BD" w:rsidP="00D806BD">
            <w:pPr>
              <w:rPr>
                <w:rFonts w:asciiTheme="majorHAnsi" w:hAnsiTheme="majorHAnsi" w:cstheme="majorHAnsi"/>
              </w:rPr>
            </w:pPr>
            <w:r w:rsidRPr="00D806BD">
              <w:rPr>
                <w:rFonts w:asciiTheme="majorHAnsi" w:hAnsiTheme="majorHAnsi" w:cstheme="majorHAnsi"/>
              </w:rPr>
              <w:t>Uczeń posługuje się w bardzo ograniczonym zakresie słownictwem poznanym w rozdziale startowym, tj. liczebniki 0-10, nazwy przyborów szkolnych i przedmiotów znajdujących się w klasie.</w:t>
            </w:r>
          </w:p>
          <w:p w:rsidR="00D806BD" w:rsidRPr="00D806BD" w:rsidRDefault="00D806BD" w:rsidP="00D806BD">
            <w:pPr>
              <w:rPr>
                <w:rFonts w:asciiTheme="majorHAnsi" w:hAnsiTheme="majorHAnsi" w:cstheme="majorHAnsi"/>
              </w:rPr>
            </w:pPr>
            <w:r w:rsidRPr="00D806BD">
              <w:rPr>
                <w:rFonts w:asciiTheme="majorHAnsi" w:hAnsiTheme="majorHAnsi" w:cstheme="majorHAnsi"/>
              </w:rPr>
              <w:t>Uczeń popełnia liczne błędy przy literowaniu i zapisywaniu słów i zwrotów.</w:t>
            </w:r>
          </w:p>
          <w:p w:rsidR="00D806BD" w:rsidRPr="00D806BD" w:rsidRDefault="00D806BD" w:rsidP="00D806BD">
            <w:pPr>
              <w:rPr>
                <w:rFonts w:asciiTheme="majorHAnsi" w:hAnsiTheme="majorHAnsi" w:cstheme="majorHAnsi"/>
              </w:rPr>
            </w:pPr>
            <w:r w:rsidRPr="00D806BD">
              <w:rPr>
                <w:rFonts w:asciiTheme="majorHAnsi" w:hAnsiTheme="majorHAnsi" w:cstheme="majorHAnsi"/>
              </w:rPr>
              <w:t>Uczeń niezrozumiale i w sposób zakłócający komunikację wita się i żegna, pyta o samopoczucie, prosi o powtórzenie, stosuje poznane zwroty podczas lekcji. Jednocześnie stosuje bardzo ograniczony zasób poznanych słów i struktur i popełnia liczne błędy językowe.</w:t>
            </w:r>
          </w:p>
          <w:p w:rsidR="00D806BD" w:rsidRPr="00D806BD" w:rsidRDefault="00D806BD" w:rsidP="00D806BD">
            <w:pPr>
              <w:rPr>
                <w:rFonts w:asciiTheme="majorHAnsi" w:hAnsiTheme="majorHAnsi" w:cstheme="majorHAnsi"/>
              </w:rPr>
            </w:pPr>
          </w:p>
        </w:tc>
        <w:tc>
          <w:tcPr>
            <w:tcW w:w="3847" w:type="dxa"/>
          </w:tcPr>
          <w:p w:rsidR="00D806BD" w:rsidRPr="00D806BD" w:rsidRDefault="00D806BD" w:rsidP="00D806BD">
            <w:pPr>
              <w:rPr>
                <w:rFonts w:asciiTheme="majorHAnsi" w:hAnsiTheme="majorHAnsi" w:cstheme="majorHAnsi"/>
              </w:rPr>
            </w:pPr>
            <w:r w:rsidRPr="00D806BD">
              <w:rPr>
                <w:rFonts w:asciiTheme="majorHAnsi" w:hAnsiTheme="majorHAnsi" w:cstheme="majorHAnsi"/>
              </w:rPr>
              <w:t>Uczeń, popełniając liczne błędy, posługuje się słownictwem poznanym w rozdziale startowym, tj. liczebniki 0-10, nazwy przyborów szkolnych i przedmiotów znajdujących się w klasie.</w:t>
            </w:r>
          </w:p>
          <w:p w:rsidR="00D806BD" w:rsidRPr="00D806BD" w:rsidRDefault="00D806BD" w:rsidP="00D806BD">
            <w:pPr>
              <w:rPr>
                <w:rFonts w:asciiTheme="majorHAnsi" w:hAnsiTheme="majorHAnsi" w:cstheme="majorHAnsi"/>
              </w:rPr>
            </w:pPr>
            <w:r w:rsidRPr="00D806BD">
              <w:rPr>
                <w:rFonts w:asciiTheme="majorHAnsi" w:hAnsiTheme="majorHAnsi" w:cstheme="majorHAnsi"/>
              </w:rPr>
              <w:t>Uczeń nie zawsze poprawnie literuje i zapisuje poznane słowa i zwroty.</w:t>
            </w:r>
          </w:p>
          <w:p w:rsidR="00D806BD" w:rsidRPr="00D806BD" w:rsidRDefault="00D806BD" w:rsidP="00D806BD">
            <w:pPr>
              <w:rPr>
                <w:rFonts w:asciiTheme="majorHAnsi" w:hAnsiTheme="majorHAnsi" w:cstheme="majorHAnsi"/>
              </w:rPr>
            </w:pPr>
            <w:r w:rsidRPr="00D806BD">
              <w:rPr>
                <w:rFonts w:asciiTheme="majorHAnsi" w:hAnsiTheme="majorHAnsi" w:cstheme="majorHAnsi"/>
              </w:rPr>
              <w:t>Stosując mało urozmaicone słownictwo i zwroty uczeń wita się i żegna, pyta o samopoczucie, prosi o powtórzenie, stosuje poznane zwroty podczas lekcji. Jednocześnie popełnia błędy językowe, które w pewnym stopniu zakłócają komunikację.</w:t>
            </w:r>
          </w:p>
          <w:p w:rsidR="00D806BD" w:rsidRPr="00D806BD" w:rsidRDefault="00D806BD" w:rsidP="00D806BD">
            <w:pPr>
              <w:rPr>
                <w:rFonts w:asciiTheme="majorHAnsi" w:hAnsiTheme="majorHAnsi" w:cstheme="majorHAnsi"/>
              </w:rPr>
            </w:pPr>
          </w:p>
        </w:tc>
        <w:tc>
          <w:tcPr>
            <w:tcW w:w="3847" w:type="dxa"/>
          </w:tcPr>
          <w:p w:rsidR="00D806BD" w:rsidRPr="00D806BD" w:rsidRDefault="00D806BD" w:rsidP="00D806BD">
            <w:pPr>
              <w:rPr>
                <w:rFonts w:asciiTheme="majorHAnsi" w:hAnsiTheme="majorHAnsi" w:cstheme="majorHAnsi"/>
              </w:rPr>
            </w:pPr>
            <w:r w:rsidRPr="00D806BD">
              <w:rPr>
                <w:rFonts w:asciiTheme="majorHAnsi" w:hAnsiTheme="majorHAnsi" w:cstheme="majorHAnsi"/>
              </w:rPr>
              <w:t>Uczeń, popełniając nieliczne błędy, posługuje się słownictwem poznanym w rozdziale startowym, tj. liczebniki 0-10, nazwy przyborów szkolnych i przedmiotów znajdujących się w klasie.</w:t>
            </w:r>
          </w:p>
          <w:p w:rsidR="00D806BD" w:rsidRPr="00D806BD" w:rsidRDefault="00D806BD" w:rsidP="00D806BD">
            <w:pPr>
              <w:rPr>
                <w:rFonts w:asciiTheme="majorHAnsi" w:hAnsiTheme="majorHAnsi" w:cstheme="majorHAnsi"/>
              </w:rPr>
            </w:pPr>
            <w:r w:rsidRPr="00D806BD">
              <w:rPr>
                <w:rFonts w:asciiTheme="majorHAnsi" w:hAnsiTheme="majorHAnsi" w:cstheme="majorHAnsi"/>
              </w:rPr>
              <w:t>Uczeń przeważnie poprawnie literuje i zapisuje poznane słowa i zwroty.</w:t>
            </w:r>
          </w:p>
          <w:p w:rsidR="00D806BD" w:rsidRPr="00D806BD" w:rsidRDefault="00D806BD" w:rsidP="00D806BD">
            <w:pPr>
              <w:rPr>
                <w:rFonts w:asciiTheme="majorHAnsi" w:hAnsiTheme="majorHAnsi" w:cstheme="majorHAnsi"/>
              </w:rPr>
            </w:pPr>
            <w:r w:rsidRPr="00D806BD">
              <w:rPr>
                <w:rFonts w:asciiTheme="majorHAnsi" w:hAnsiTheme="majorHAnsi" w:cstheme="majorHAnsi"/>
              </w:rPr>
              <w:t>Stosując dość urozmaicone słownictwo i zwroty uczeń wita się i żegna, pyta o samopoczucie, prosi o powtórzenie, stosuje poznane zwroty podczas lekcji. Popełnia nieliczne błędy językowe, które nie zakłócają komunikacji i zrozumienia przekazywanego komunikatu.</w:t>
            </w:r>
          </w:p>
          <w:p w:rsidR="00D806BD" w:rsidRPr="00D806BD" w:rsidRDefault="00D806BD" w:rsidP="00D806BD">
            <w:pPr>
              <w:rPr>
                <w:rFonts w:asciiTheme="majorHAnsi" w:hAnsiTheme="majorHAnsi" w:cstheme="majorHAnsi"/>
              </w:rPr>
            </w:pPr>
          </w:p>
        </w:tc>
        <w:tc>
          <w:tcPr>
            <w:tcW w:w="3847" w:type="dxa"/>
          </w:tcPr>
          <w:p w:rsidR="00D806BD" w:rsidRPr="00D806BD" w:rsidRDefault="00D806BD" w:rsidP="00D806BD">
            <w:pPr>
              <w:rPr>
                <w:rFonts w:asciiTheme="majorHAnsi" w:hAnsiTheme="majorHAnsi" w:cstheme="majorHAnsi"/>
              </w:rPr>
            </w:pPr>
            <w:r w:rsidRPr="00D806BD">
              <w:rPr>
                <w:rFonts w:asciiTheme="majorHAnsi" w:hAnsiTheme="majorHAnsi" w:cstheme="majorHAnsi"/>
              </w:rPr>
              <w:t>Uczeń poprawnie posługuje się słownictwem poznanym w rozdziale startowym, tj. liczebniki 0-10, nazwy przyborów szkolnych i przedmiotów znajdujących się w klasie.</w:t>
            </w:r>
          </w:p>
          <w:p w:rsidR="00D806BD" w:rsidRPr="00D806BD" w:rsidRDefault="00D806BD" w:rsidP="00D806BD">
            <w:pPr>
              <w:rPr>
                <w:rFonts w:asciiTheme="majorHAnsi" w:hAnsiTheme="majorHAnsi" w:cstheme="majorHAnsi"/>
              </w:rPr>
            </w:pPr>
            <w:r w:rsidRPr="00D806BD">
              <w:rPr>
                <w:rFonts w:asciiTheme="majorHAnsi" w:hAnsiTheme="majorHAnsi" w:cstheme="majorHAnsi"/>
              </w:rPr>
              <w:t>Uczeń bezbłędnie lub niemal bezbłędnie literuje i zapisuje poznane słowa i zwroty.</w:t>
            </w:r>
          </w:p>
          <w:p w:rsidR="00D806BD" w:rsidRPr="00D806BD" w:rsidRDefault="00D806BD" w:rsidP="00D806BD">
            <w:pPr>
              <w:rPr>
                <w:rFonts w:asciiTheme="majorHAnsi" w:hAnsiTheme="majorHAnsi" w:cstheme="majorHAnsi"/>
              </w:rPr>
            </w:pPr>
            <w:r w:rsidRPr="00D806BD">
              <w:rPr>
                <w:rFonts w:asciiTheme="majorHAnsi" w:hAnsiTheme="majorHAnsi" w:cstheme="majorHAnsi"/>
              </w:rPr>
              <w:t>Stosując urozmaicone słownictwo i zwroty uczeń płynnie wita się i żegna, pyta o samopoczucie, prosi o powtórzenie, spontanicznie stosuje poznane zwroty podczas lekcji. Ewentualne błędy językowe nie zakłócają komunikacji i zrozumienia przekazywanego komunikatu.</w:t>
            </w:r>
          </w:p>
          <w:p w:rsidR="00D806BD" w:rsidRPr="00D806BD" w:rsidRDefault="00D806BD" w:rsidP="00D806BD">
            <w:pPr>
              <w:rPr>
                <w:rFonts w:asciiTheme="majorHAnsi" w:hAnsiTheme="majorHAnsi" w:cstheme="majorHAnsi"/>
              </w:rPr>
            </w:pPr>
          </w:p>
        </w:tc>
      </w:tr>
      <w:tr w:rsidR="00D806BD" w:rsidTr="00DE623B">
        <w:tc>
          <w:tcPr>
            <w:tcW w:w="15388" w:type="dxa"/>
            <w:gridSpan w:val="4"/>
            <w:shd w:val="clear" w:color="auto" w:fill="C5E0B3" w:themeFill="accent6" w:themeFillTint="66"/>
          </w:tcPr>
          <w:p w:rsidR="00D806BD" w:rsidRDefault="00D806BD" w:rsidP="00D806BD">
            <w:pPr>
              <w:jc w:val="center"/>
            </w:pPr>
            <w:proofErr w:type="spellStart"/>
            <w:r w:rsidRPr="00D806BD">
              <w:rPr>
                <w:b/>
              </w:rPr>
              <w:t>Unidad</w:t>
            </w:r>
            <w:proofErr w:type="spellEnd"/>
            <w:r w:rsidRPr="00D806BD">
              <w:rPr>
                <w:b/>
              </w:rPr>
              <w:t xml:space="preserve"> 1: </w:t>
            </w:r>
            <w:proofErr w:type="spellStart"/>
            <w:r w:rsidRPr="00D806BD">
              <w:rPr>
                <w:b/>
              </w:rPr>
              <w:t>Tú</w:t>
            </w:r>
            <w:proofErr w:type="spellEnd"/>
            <w:r w:rsidRPr="00D806BD">
              <w:rPr>
                <w:b/>
              </w:rPr>
              <w:t xml:space="preserve"> y </w:t>
            </w:r>
            <w:proofErr w:type="spellStart"/>
            <w:r w:rsidRPr="00D806BD">
              <w:rPr>
                <w:b/>
              </w:rPr>
              <w:t>yo</w:t>
            </w:r>
            <w:proofErr w:type="spellEnd"/>
          </w:p>
        </w:tc>
      </w:tr>
      <w:tr w:rsidR="00D806BD" w:rsidTr="00DE623B">
        <w:tc>
          <w:tcPr>
            <w:tcW w:w="3847" w:type="dxa"/>
            <w:shd w:val="clear" w:color="auto" w:fill="C5E0B3" w:themeFill="accent6" w:themeFillTint="66"/>
          </w:tcPr>
          <w:p w:rsidR="00D806BD" w:rsidRPr="00D806BD" w:rsidRDefault="00D806BD" w:rsidP="00D806BD">
            <w:pPr>
              <w:rPr>
                <w:rFonts w:asciiTheme="majorHAnsi" w:hAnsiTheme="majorHAnsi" w:cstheme="majorHAnsi"/>
                <w:b/>
              </w:rPr>
            </w:pPr>
            <w:r w:rsidRPr="00D806BD">
              <w:rPr>
                <w:rFonts w:asciiTheme="majorHAnsi" w:hAnsiTheme="majorHAnsi" w:cstheme="majorHAnsi"/>
                <w:b/>
              </w:rPr>
              <w:t>Ocena dopuszczająca</w:t>
            </w:r>
          </w:p>
        </w:tc>
        <w:tc>
          <w:tcPr>
            <w:tcW w:w="3847" w:type="dxa"/>
            <w:shd w:val="clear" w:color="auto" w:fill="C5E0B3" w:themeFill="accent6" w:themeFillTint="66"/>
          </w:tcPr>
          <w:p w:rsidR="00D806BD" w:rsidRPr="00D806BD" w:rsidRDefault="00D806BD" w:rsidP="00D806BD">
            <w:pPr>
              <w:rPr>
                <w:rFonts w:asciiTheme="majorHAnsi" w:hAnsiTheme="majorHAnsi" w:cstheme="majorHAnsi"/>
                <w:b/>
              </w:rPr>
            </w:pPr>
            <w:r w:rsidRPr="00D806BD">
              <w:rPr>
                <w:rFonts w:asciiTheme="majorHAnsi" w:hAnsiTheme="majorHAnsi" w:cstheme="majorHAnsi"/>
                <w:b/>
              </w:rPr>
              <w:t>Ocena dostateczna</w:t>
            </w:r>
          </w:p>
        </w:tc>
        <w:tc>
          <w:tcPr>
            <w:tcW w:w="3847" w:type="dxa"/>
            <w:shd w:val="clear" w:color="auto" w:fill="C5E0B3" w:themeFill="accent6" w:themeFillTint="66"/>
          </w:tcPr>
          <w:p w:rsidR="00D806BD" w:rsidRPr="00D806BD" w:rsidRDefault="00D806BD" w:rsidP="00D806BD">
            <w:pPr>
              <w:rPr>
                <w:rFonts w:asciiTheme="majorHAnsi" w:hAnsiTheme="majorHAnsi" w:cstheme="majorHAnsi"/>
                <w:b/>
              </w:rPr>
            </w:pPr>
            <w:r w:rsidRPr="00D806BD">
              <w:rPr>
                <w:rFonts w:asciiTheme="majorHAnsi" w:hAnsiTheme="majorHAnsi" w:cstheme="majorHAnsi"/>
                <w:b/>
              </w:rPr>
              <w:t>Ocena dobra</w:t>
            </w:r>
          </w:p>
        </w:tc>
        <w:tc>
          <w:tcPr>
            <w:tcW w:w="3847" w:type="dxa"/>
            <w:shd w:val="clear" w:color="auto" w:fill="C5E0B3" w:themeFill="accent6" w:themeFillTint="66"/>
          </w:tcPr>
          <w:p w:rsidR="00D806BD" w:rsidRPr="00D806BD" w:rsidRDefault="00D806BD" w:rsidP="00D806BD">
            <w:pPr>
              <w:rPr>
                <w:rFonts w:asciiTheme="majorHAnsi" w:hAnsiTheme="majorHAnsi" w:cstheme="majorHAnsi"/>
                <w:b/>
              </w:rPr>
            </w:pPr>
            <w:r w:rsidRPr="00D806BD">
              <w:rPr>
                <w:rFonts w:asciiTheme="majorHAnsi" w:hAnsiTheme="majorHAnsi" w:cstheme="majorHAnsi"/>
                <w:b/>
              </w:rPr>
              <w:t>Ocena bardzo dobra</w:t>
            </w:r>
          </w:p>
        </w:tc>
      </w:tr>
      <w:tr w:rsidR="00D806BD" w:rsidTr="00D806BD">
        <w:tc>
          <w:tcPr>
            <w:tcW w:w="3847" w:type="dxa"/>
          </w:tcPr>
          <w:p w:rsidR="00D806BD" w:rsidRPr="00D806BD" w:rsidRDefault="00D806BD" w:rsidP="00D806BD">
            <w:pPr>
              <w:rPr>
                <w:rFonts w:asciiTheme="majorHAnsi" w:hAnsiTheme="majorHAnsi" w:cstheme="majorHAnsi"/>
              </w:rPr>
            </w:pPr>
            <w:r w:rsidRPr="00D806BD">
              <w:rPr>
                <w:rFonts w:asciiTheme="majorHAnsi" w:hAnsiTheme="majorHAnsi" w:cstheme="majorHAnsi"/>
              </w:rPr>
              <w:t xml:space="preserve">Uczeń posługuje się w bardzo ograniczonym zakresie słownictwem poznanym w rozdziale pierwszym, tj. dane osobowe, kraje i narodowości, liczebniki do 20, zaimki pytające, kraje hiszpańskojęzyczne i ich stolice, zaimki osobowe w funkcji podmiotu, nazwy </w:t>
            </w:r>
            <w:r w:rsidRPr="00D806BD">
              <w:rPr>
                <w:rFonts w:asciiTheme="majorHAnsi" w:hAnsiTheme="majorHAnsi" w:cstheme="majorHAnsi"/>
              </w:rPr>
              <w:lastRenderedPageBreak/>
              <w:t>wybranych zawodów, kolokwializmy szkolne, nazwy poznanych zwierząt.</w:t>
            </w:r>
          </w:p>
          <w:p w:rsidR="00D806BD" w:rsidRPr="00D806BD" w:rsidRDefault="00D806BD" w:rsidP="00D806BD">
            <w:pPr>
              <w:rPr>
                <w:rFonts w:asciiTheme="majorHAnsi" w:hAnsiTheme="majorHAnsi" w:cstheme="majorHAnsi"/>
              </w:rPr>
            </w:pPr>
            <w:r w:rsidRPr="00D806BD">
              <w:rPr>
                <w:rFonts w:asciiTheme="majorHAnsi" w:hAnsiTheme="majorHAnsi" w:cstheme="majorHAnsi"/>
              </w:rPr>
              <w:t>Uczeń popełnia liczne błędy przy literowaniu słów, w odmianie czasowników w czasie teraźniejszym, użyciu zaimków pytających i osobowych w funkcji podmiotu, w tworzeniu rodzaju żeńskiego i męskiego, liczby pojedynczej i mnogiej, pisowni wielką i małą literą, w intonowaniu słów.</w:t>
            </w:r>
          </w:p>
          <w:p w:rsidR="00D806BD" w:rsidRPr="00D806BD" w:rsidRDefault="00D806BD" w:rsidP="00D806BD">
            <w:pPr>
              <w:rPr>
                <w:rFonts w:asciiTheme="majorHAnsi" w:hAnsiTheme="majorHAnsi" w:cstheme="majorHAnsi"/>
              </w:rPr>
            </w:pPr>
            <w:r w:rsidRPr="00D806BD">
              <w:rPr>
                <w:rFonts w:asciiTheme="majorHAnsi" w:hAnsiTheme="majorHAnsi" w:cstheme="majorHAnsi"/>
              </w:rPr>
              <w:t>Uczeń niezrozumiale i w sposób zakłócający komunikację przedstawia się, podaje swój wiek i kraj pochodzenia, potrafi przywitać się i pożegnać w sposób formalny i nieformalny, pyta i odpowiada na pytanie o samopoczucie, potrafi przeliterować swoje imię i nazwisko, literuje wyrazy, przedstawia inne osoby. Jednocześnie stosuje bardzo ograniczony zasób poznanych słów i struktur i popełnia liczne błędy językowe.</w:t>
            </w:r>
          </w:p>
          <w:p w:rsidR="00D806BD" w:rsidRPr="00D806BD" w:rsidRDefault="00D806BD" w:rsidP="00D806BD">
            <w:pPr>
              <w:rPr>
                <w:rFonts w:asciiTheme="majorHAnsi" w:hAnsiTheme="majorHAnsi" w:cstheme="majorHAnsi"/>
              </w:rPr>
            </w:pPr>
            <w:r w:rsidRPr="00D806BD">
              <w:rPr>
                <w:rFonts w:asciiTheme="majorHAnsi" w:hAnsiTheme="majorHAnsi" w:cstheme="majorHAnsi"/>
              </w:rPr>
              <w:t>Uczeń z trudnością znajduje określone informacje w tekstach dotyczących danych osobowych, krajów i narodowości.</w:t>
            </w:r>
          </w:p>
          <w:p w:rsidR="00D806BD" w:rsidRPr="00D806BD" w:rsidRDefault="00D806BD" w:rsidP="00D806BD">
            <w:pPr>
              <w:rPr>
                <w:rFonts w:asciiTheme="majorHAnsi" w:hAnsiTheme="majorHAnsi" w:cstheme="majorHAnsi"/>
              </w:rPr>
            </w:pPr>
          </w:p>
        </w:tc>
        <w:tc>
          <w:tcPr>
            <w:tcW w:w="3847" w:type="dxa"/>
          </w:tcPr>
          <w:p w:rsidR="00D806BD" w:rsidRPr="00D806BD" w:rsidRDefault="00D806BD" w:rsidP="00D806BD">
            <w:pPr>
              <w:rPr>
                <w:rFonts w:asciiTheme="majorHAnsi" w:hAnsiTheme="majorHAnsi" w:cstheme="majorHAnsi"/>
              </w:rPr>
            </w:pPr>
            <w:r w:rsidRPr="00D806BD">
              <w:rPr>
                <w:rFonts w:asciiTheme="majorHAnsi" w:hAnsiTheme="majorHAnsi" w:cstheme="majorHAnsi"/>
              </w:rPr>
              <w:lastRenderedPageBreak/>
              <w:t xml:space="preserve">Uczeń, popełniając liczne błędy, posługuje się słownictwem poznanym w rozdziale pierwszym, tj. dane osobowe, kraje i narodowości, liczebniki do 20, zaimki pytające, kraje hiszpańskojęzyczne i ich stolice, zaimki osobowe w funkcji podmiotu, nazwy </w:t>
            </w:r>
            <w:r w:rsidRPr="00D806BD">
              <w:rPr>
                <w:rFonts w:asciiTheme="majorHAnsi" w:hAnsiTheme="majorHAnsi" w:cstheme="majorHAnsi"/>
              </w:rPr>
              <w:lastRenderedPageBreak/>
              <w:t>wybranych zawodów, kolokwializmy szkolne, nazwy poznanych zwierząt.</w:t>
            </w:r>
          </w:p>
          <w:p w:rsidR="00D806BD" w:rsidRPr="00D806BD" w:rsidRDefault="00D806BD" w:rsidP="00D806BD">
            <w:pPr>
              <w:rPr>
                <w:rFonts w:asciiTheme="majorHAnsi" w:hAnsiTheme="majorHAnsi" w:cstheme="majorHAnsi"/>
              </w:rPr>
            </w:pPr>
            <w:r w:rsidRPr="00D806BD">
              <w:rPr>
                <w:rFonts w:asciiTheme="majorHAnsi" w:hAnsiTheme="majorHAnsi" w:cstheme="majorHAnsi"/>
              </w:rPr>
              <w:t>Uczeń nie zawsze poprawnie literuje słowa, odmienia czasowniki w czasie teraźniejszym, stosuje zaimki pytające i osobowe w funkcji podmiotu, tworzy rodzaj żeński i męski, liczbę pojedynczą i mnogą, zapisuje wielką lub małą literę, intonuje słowa.</w:t>
            </w:r>
          </w:p>
          <w:p w:rsidR="00D806BD" w:rsidRPr="00D806BD" w:rsidRDefault="00D806BD" w:rsidP="00D806BD">
            <w:pPr>
              <w:rPr>
                <w:rFonts w:asciiTheme="majorHAnsi" w:hAnsiTheme="majorHAnsi" w:cstheme="majorHAnsi"/>
              </w:rPr>
            </w:pPr>
            <w:r w:rsidRPr="00D806BD">
              <w:rPr>
                <w:rFonts w:asciiTheme="majorHAnsi" w:hAnsiTheme="majorHAnsi" w:cstheme="majorHAnsi"/>
              </w:rPr>
              <w:t xml:space="preserve">Stosując mało urozmaicone słownictwo i zwroty uczeń przedstawia się, podaje swój wiek i kraj pochodzenia, potrafi przywitać się i pożegnać w sposób formalny i nieformalny, pyta i odpowiada na pytanie o samopoczucie, potrafi przeliterować swoje imię i nazwisko, literuje wyrazy, przedstawia inne osoby. </w:t>
            </w:r>
          </w:p>
          <w:p w:rsidR="00D806BD" w:rsidRPr="00D806BD" w:rsidRDefault="00D806BD" w:rsidP="00D806BD">
            <w:pPr>
              <w:rPr>
                <w:rFonts w:asciiTheme="majorHAnsi" w:hAnsiTheme="majorHAnsi" w:cstheme="majorHAnsi"/>
              </w:rPr>
            </w:pPr>
            <w:r w:rsidRPr="00D806BD">
              <w:rPr>
                <w:rFonts w:asciiTheme="majorHAnsi" w:hAnsiTheme="majorHAnsi" w:cstheme="majorHAnsi"/>
              </w:rPr>
              <w:t>Jednocześnie popełnia błędy językowe, które w pewnym stopniu zakłócają komunikację.</w:t>
            </w:r>
          </w:p>
          <w:p w:rsidR="00D806BD" w:rsidRPr="00D806BD" w:rsidRDefault="00D806BD" w:rsidP="00D806BD">
            <w:pPr>
              <w:rPr>
                <w:rFonts w:asciiTheme="majorHAnsi" w:hAnsiTheme="majorHAnsi" w:cstheme="majorHAnsi"/>
              </w:rPr>
            </w:pPr>
            <w:r w:rsidRPr="00D806BD">
              <w:rPr>
                <w:rFonts w:asciiTheme="majorHAnsi" w:hAnsiTheme="majorHAnsi" w:cstheme="majorHAnsi"/>
              </w:rPr>
              <w:t>Uczeń z pewną trudnością znajduje określone informacje w tekstach dotyczących danych osobowych, krajów i narodowości.</w:t>
            </w:r>
          </w:p>
          <w:p w:rsidR="00D806BD" w:rsidRPr="00D806BD" w:rsidRDefault="00D806BD" w:rsidP="00D806BD">
            <w:pPr>
              <w:rPr>
                <w:rFonts w:asciiTheme="majorHAnsi" w:hAnsiTheme="majorHAnsi" w:cstheme="majorHAnsi"/>
              </w:rPr>
            </w:pPr>
          </w:p>
        </w:tc>
        <w:tc>
          <w:tcPr>
            <w:tcW w:w="3847" w:type="dxa"/>
          </w:tcPr>
          <w:p w:rsidR="00D806BD" w:rsidRPr="00D806BD" w:rsidRDefault="00D806BD" w:rsidP="00D806BD">
            <w:pPr>
              <w:rPr>
                <w:rFonts w:asciiTheme="majorHAnsi" w:hAnsiTheme="majorHAnsi" w:cstheme="majorHAnsi"/>
              </w:rPr>
            </w:pPr>
            <w:r w:rsidRPr="00D806BD">
              <w:rPr>
                <w:rFonts w:asciiTheme="majorHAnsi" w:hAnsiTheme="majorHAnsi" w:cstheme="majorHAnsi"/>
              </w:rPr>
              <w:lastRenderedPageBreak/>
              <w:t xml:space="preserve">Uczeń, popełniając nieliczne błędy, posługuje się słownictwem poznanym w rozdziale pierwszym, tj. dane osobowe, kraje i narodowości, liczebniki do 20, zaimki pytające, kraje hiszpańskojęzyczne i ich stolice, zaimki osobowe w funkcji podmiotu, nazwy </w:t>
            </w:r>
            <w:r w:rsidRPr="00D806BD">
              <w:rPr>
                <w:rFonts w:asciiTheme="majorHAnsi" w:hAnsiTheme="majorHAnsi" w:cstheme="majorHAnsi"/>
              </w:rPr>
              <w:lastRenderedPageBreak/>
              <w:t>wybranych zawodów, kolokwializmy szkolne, nazwy poznanych zwierząt.</w:t>
            </w:r>
          </w:p>
          <w:p w:rsidR="00D806BD" w:rsidRPr="00D806BD" w:rsidRDefault="00D806BD" w:rsidP="00D806BD">
            <w:pPr>
              <w:rPr>
                <w:rFonts w:asciiTheme="majorHAnsi" w:hAnsiTheme="majorHAnsi" w:cstheme="majorHAnsi"/>
              </w:rPr>
            </w:pPr>
            <w:r w:rsidRPr="00D806BD">
              <w:rPr>
                <w:rFonts w:asciiTheme="majorHAnsi" w:hAnsiTheme="majorHAnsi" w:cstheme="majorHAnsi"/>
              </w:rPr>
              <w:t>Uczeń przeważnie poprawnie literuje słowa, odmienia czasowniki w czasie teraźniejszym, stosuje zaimki pytające i osobowe w funkcji podmiotu, tworzy rodzaj żeński i męski, liczbę pojedynczą i mnogą, zapisuje wielką lub małą literę, intonuje słowa.</w:t>
            </w:r>
          </w:p>
          <w:p w:rsidR="00D806BD" w:rsidRPr="00D806BD" w:rsidRDefault="00D806BD" w:rsidP="00D806BD">
            <w:pPr>
              <w:rPr>
                <w:rFonts w:asciiTheme="majorHAnsi" w:hAnsiTheme="majorHAnsi" w:cstheme="majorHAnsi"/>
              </w:rPr>
            </w:pPr>
            <w:r w:rsidRPr="00D806BD">
              <w:rPr>
                <w:rFonts w:asciiTheme="majorHAnsi" w:hAnsiTheme="majorHAnsi" w:cstheme="majorHAnsi"/>
              </w:rPr>
              <w:t xml:space="preserve">Stosując dość urozmaicone słownictwo i zwroty uczeń przedstawia się, podaje swój wiek i kraj pochodzenia, potrafi przywitać się i pożegnać w sposób formalny i nieformalny, pyta i odpowiada na pytanie o samopoczucie, potrafi przeliterować swoje imię i nazwisko, literuje wyrazy, przedstawia inne osoby. </w:t>
            </w:r>
          </w:p>
          <w:p w:rsidR="00D806BD" w:rsidRPr="00D806BD" w:rsidRDefault="00D806BD" w:rsidP="00D806BD">
            <w:pPr>
              <w:rPr>
                <w:rFonts w:asciiTheme="majorHAnsi" w:hAnsiTheme="majorHAnsi" w:cstheme="majorHAnsi"/>
              </w:rPr>
            </w:pPr>
            <w:r w:rsidRPr="00D806BD">
              <w:rPr>
                <w:rFonts w:asciiTheme="majorHAnsi" w:hAnsiTheme="majorHAnsi" w:cstheme="majorHAnsi"/>
              </w:rPr>
              <w:t>Popełnia nieliczne błędy językowe, które nie zakłócają komunikacji i zrozumienia przekazywanego komunikatu.</w:t>
            </w:r>
          </w:p>
          <w:p w:rsidR="00D806BD" w:rsidRPr="00D806BD" w:rsidRDefault="00D806BD" w:rsidP="00D806BD">
            <w:pPr>
              <w:rPr>
                <w:rFonts w:asciiTheme="majorHAnsi" w:hAnsiTheme="majorHAnsi" w:cstheme="majorHAnsi"/>
              </w:rPr>
            </w:pPr>
            <w:r w:rsidRPr="00D806BD">
              <w:rPr>
                <w:rFonts w:asciiTheme="majorHAnsi" w:hAnsiTheme="majorHAnsi" w:cstheme="majorHAnsi"/>
              </w:rPr>
              <w:t>Uczeń znajduje określone informacje w tekstach dotyczących danych osobowych, krajów i narodowości.</w:t>
            </w:r>
          </w:p>
          <w:p w:rsidR="00D806BD" w:rsidRPr="00D806BD" w:rsidRDefault="00D806BD" w:rsidP="00D806BD">
            <w:pPr>
              <w:rPr>
                <w:rFonts w:asciiTheme="majorHAnsi" w:hAnsiTheme="majorHAnsi" w:cstheme="majorHAnsi"/>
              </w:rPr>
            </w:pPr>
          </w:p>
        </w:tc>
        <w:tc>
          <w:tcPr>
            <w:tcW w:w="3847" w:type="dxa"/>
          </w:tcPr>
          <w:p w:rsidR="00D806BD" w:rsidRPr="00D806BD" w:rsidRDefault="00D806BD" w:rsidP="00D806BD">
            <w:pPr>
              <w:rPr>
                <w:rFonts w:asciiTheme="majorHAnsi" w:hAnsiTheme="majorHAnsi" w:cstheme="majorHAnsi"/>
              </w:rPr>
            </w:pPr>
            <w:r w:rsidRPr="00D806BD">
              <w:rPr>
                <w:rFonts w:asciiTheme="majorHAnsi" w:hAnsiTheme="majorHAnsi" w:cstheme="majorHAnsi"/>
              </w:rPr>
              <w:lastRenderedPageBreak/>
              <w:t xml:space="preserve">Uczeń poprawnie posługuje się słownictwem poznanym w rozdziale pierwszym, tj. dane osobowe, kraje i narodowości, liczebniki do 20, zaimki pytające, kraje hiszpańskojęzyczne i ich stolice, zaimki osobowe w funkcji podmiotu, nazwy wybranych zawodów, </w:t>
            </w:r>
            <w:r w:rsidRPr="00D806BD">
              <w:rPr>
                <w:rFonts w:asciiTheme="majorHAnsi" w:hAnsiTheme="majorHAnsi" w:cstheme="majorHAnsi"/>
              </w:rPr>
              <w:lastRenderedPageBreak/>
              <w:t>kolokwializmy szkolne, nazwy poznanych zwierząt.</w:t>
            </w:r>
          </w:p>
          <w:p w:rsidR="00D806BD" w:rsidRPr="00D806BD" w:rsidRDefault="00D806BD" w:rsidP="00D806BD">
            <w:pPr>
              <w:rPr>
                <w:rFonts w:asciiTheme="majorHAnsi" w:hAnsiTheme="majorHAnsi" w:cstheme="majorHAnsi"/>
              </w:rPr>
            </w:pPr>
            <w:r w:rsidRPr="00D806BD">
              <w:rPr>
                <w:rFonts w:asciiTheme="majorHAnsi" w:hAnsiTheme="majorHAnsi" w:cstheme="majorHAnsi"/>
              </w:rPr>
              <w:t>Uczeń bezbłędnie lub niemal bezbłędnie literuje słowa, odmienia czasowniki w czasie teraźniejszym, stosuje zaimki pytające i osobowe w funkcji podmiotu, tworzy rodzaj żeński i męski, liczbę pojedynczą i mnogą, zapisuje wielką lub małą literę, intonuje słowa.</w:t>
            </w:r>
          </w:p>
          <w:p w:rsidR="00D806BD" w:rsidRPr="00D806BD" w:rsidRDefault="00D806BD" w:rsidP="00D806BD">
            <w:pPr>
              <w:rPr>
                <w:rFonts w:asciiTheme="majorHAnsi" w:hAnsiTheme="majorHAnsi" w:cstheme="majorHAnsi"/>
              </w:rPr>
            </w:pPr>
            <w:r w:rsidRPr="00D806BD">
              <w:rPr>
                <w:rFonts w:asciiTheme="majorHAnsi" w:hAnsiTheme="majorHAnsi" w:cstheme="majorHAnsi"/>
              </w:rPr>
              <w:t xml:space="preserve">Stosując urozmaicone słownictwo i zwroty uczeń spontanicznie przedstawia się, podaje swój wiek i kraj pochodzenia, potrafi przywitać się i pożegnać w sposób formalny i nieformalny, pyta i odpowiada na pytanie o samopoczucie, potrafi przeliterować swoje imię i nazwisko, literuje wyrazy, przedstawia inne osoby. </w:t>
            </w:r>
          </w:p>
          <w:p w:rsidR="00D806BD" w:rsidRPr="00D806BD" w:rsidRDefault="00D806BD" w:rsidP="00D806BD">
            <w:pPr>
              <w:rPr>
                <w:rFonts w:asciiTheme="majorHAnsi" w:hAnsiTheme="majorHAnsi" w:cstheme="majorHAnsi"/>
              </w:rPr>
            </w:pPr>
            <w:r w:rsidRPr="00D806BD">
              <w:rPr>
                <w:rFonts w:asciiTheme="majorHAnsi" w:hAnsiTheme="majorHAnsi" w:cstheme="majorHAnsi"/>
              </w:rPr>
              <w:t>Ewentualne błędy językowe nie zakłócają komunikacji i zrozumienia przekazywanego komunikatu.</w:t>
            </w:r>
          </w:p>
          <w:p w:rsidR="00D806BD" w:rsidRPr="00D806BD" w:rsidRDefault="00D806BD" w:rsidP="00D806BD">
            <w:pPr>
              <w:rPr>
                <w:rFonts w:asciiTheme="majorHAnsi" w:hAnsiTheme="majorHAnsi" w:cstheme="majorHAnsi"/>
              </w:rPr>
            </w:pPr>
            <w:r w:rsidRPr="00D806BD">
              <w:rPr>
                <w:rFonts w:asciiTheme="majorHAnsi" w:hAnsiTheme="majorHAnsi" w:cstheme="majorHAnsi"/>
              </w:rPr>
              <w:t>Uczeń bezbłędnie lub niemal bezbłędnie znajduje określone informacje w tekstach dotyczących danych osobowych, krajów i narodowości.</w:t>
            </w:r>
          </w:p>
          <w:p w:rsidR="00D806BD" w:rsidRPr="00D806BD" w:rsidRDefault="00D806BD" w:rsidP="00D806BD">
            <w:pPr>
              <w:rPr>
                <w:rFonts w:asciiTheme="majorHAnsi" w:hAnsiTheme="majorHAnsi" w:cstheme="majorHAnsi"/>
              </w:rPr>
            </w:pPr>
          </w:p>
        </w:tc>
      </w:tr>
      <w:tr w:rsidR="00D806BD" w:rsidTr="00DE623B">
        <w:tc>
          <w:tcPr>
            <w:tcW w:w="15388" w:type="dxa"/>
            <w:gridSpan w:val="4"/>
            <w:shd w:val="clear" w:color="auto" w:fill="C5E0B3" w:themeFill="accent6" w:themeFillTint="66"/>
          </w:tcPr>
          <w:p w:rsidR="00D806BD" w:rsidRDefault="00D806BD" w:rsidP="00D806BD">
            <w:pPr>
              <w:jc w:val="center"/>
            </w:pPr>
            <w:proofErr w:type="spellStart"/>
            <w:r w:rsidRPr="00D806BD">
              <w:rPr>
                <w:b/>
              </w:rPr>
              <w:lastRenderedPageBreak/>
              <w:t>Unidad</w:t>
            </w:r>
            <w:proofErr w:type="spellEnd"/>
            <w:r w:rsidRPr="00D806BD">
              <w:rPr>
                <w:b/>
              </w:rPr>
              <w:t xml:space="preserve"> 2: Mi </w:t>
            </w:r>
            <w:proofErr w:type="spellStart"/>
            <w:r w:rsidRPr="00D806BD">
              <w:rPr>
                <w:b/>
              </w:rPr>
              <w:t>colegio</w:t>
            </w:r>
            <w:proofErr w:type="spellEnd"/>
          </w:p>
        </w:tc>
      </w:tr>
      <w:tr w:rsidR="00D806BD" w:rsidTr="00DE623B">
        <w:tc>
          <w:tcPr>
            <w:tcW w:w="3847" w:type="dxa"/>
            <w:shd w:val="clear" w:color="auto" w:fill="C5E0B3" w:themeFill="accent6" w:themeFillTint="66"/>
          </w:tcPr>
          <w:p w:rsidR="00D806BD" w:rsidRDefault="00D806BD" w:rsidP="00D806BD">
            <w:r>
              <w:t>Ocena dopuszczająca</w:t>
            </w:r>
          </w:p>
        </w:tc>
        <w:tc>
          <w:tcPr>
            <w:tcW w:w="3847" w:type="dxa"/>
            <w:shd w:val="clear" w:color="auto" w:fill="C5E0B3" w:themeFill="accent6" w:themeFillTint="66"/>
          </w:tcPr>
          <w:p w:rsidR="00D806BD" w:rsidRDefault="00D806BD" w:rsidP="00D806BD">
            <w:r>
              <w:t>Ocena dostateczna</w:t>
            </w:r>
          </w:p>
        </w:tc>
        <w:tc>
          <w:tcPr>
            <w:tcW w:w="3847" w:type="dxa"/>
            <w:shd w:val="clear" w:color="auto" w:fill="C5E0B3" w:themeFill="accent6" w:themeFillTint="66"/>
          </w:tcPr>
          <w:p w:rsidR="00D806BD" w:rsidRDefault="00D806BD" w:rsidP="00D806BD">
            <w:r>
              <w:t>Ocena dobra</w:t>
            </w:r>
          </w:p>
        </w:tc>
        <w:tc>
          <w:tcPr>
            <w:tcW w:w="3847" w:type="dxa"/>
            <w:shd w:val="clear" w:color="auto" w:fill="C5E0B3" w:themeFill="accent6" w:themeFillTint="66"/>
          </w:tcPr>
          <w:p w:rsidR="00D806BD" w:rsidRDefault="00D806BD" w:rsidP="00D806BD">
            <w:r>
              <w:t>Ocena bardzo dobra</w:t>
            </w:r>
          </w:p>
        </w:tc>
      </w:tr>
      <w:tr w:rsidR="00D806BD" w:rsidTr="00D806BD">
        <w:tc>
          <w:tcPr>
            <w:tcW w:w="3847" w:type="dxa"/>
          </w:tcPr>
          <w:p w:rsidR="00D806BD" w:rsidRPr="00D806BD" w:rsidRDefault="00D806BD" w:rsidP="00D806BD">
            <w:pPr>
              <w:rPr>
                <w:rFonts w:asciiTheme="majorHAnsi" w:hAnsiTheme="majorHAnsi" w:cstheme="majorHAnsi"/>
              </w:rPr>
            </w:pPr>
            <w:r w:rsidRPr="00D806BD">
              <w:rPr>
                <w:rFonts w:asciiTheme="majorHAnsi" w:hAnsiTheme="majorHAnsi" w:cstheme="majorHAnsi"/>
              </w:rPr>
              <w:t>Uczeń posługuje się w bardzo ograniczonym zakresie słownictwem poznanym w rozdziale drugim, tj. nazwy pomieszczeń i miejsc w szkole, nazwy pór dnia,</w:t>
            </w:r>
          </w:p>
          <w:p w:rsidR="00D806BD" w:rsidRPr="00D806BD" w:rsidRDefault="00D806BD" w:rsidP="00D806BD">
            <w:pPr>
              <w:rPr>
                <w:rFonts w:asciiTheme="majorHAnsi" w:hAnsiTheme="majorHAnsi" w:cstheme="majorHAnsi"/>
              </w:rPr>
            </w:pPr>
            <w:r w:rsidRPr="00D806BD">
              <w:rPr>
                <w:rFonts w:asciiTheme="majorHAnsi" w:hAnsiTheme="majorHAnsi" w:cstheme="majorHAnsi"/>
              </w:rPr>
              <w:t>wybrane słownictwo związane z życiem cyrkowców, nazwy przedmiotów szkolnych,</w:t>
            </w:r>
          </w:p>
          <w:p w:rsidR="00D806BD" w:rsidRPr="00D806BD" w:rsidRDefault="00D806BD" w:rsidP="00D806BD">
            <w:pPr>
              <w:rPr>
                <w:rFonts w:asciiTheme="majorHAnsi" w:hAnsiTheme="majorHAnsi" w:cstheme="majorHAnsi"/>
              </w:rPr>
            </w:pPr>
            <w:r w:rsidRPr="00D806BD">
              <w:rPr>
                <w:rFonts w:asciiTheme="majorHAnsi" w:hAnsiTheme="majorHAnsi" w:cstheme="majorHAnsi"/>
              </w:rPr>
              <w:lastRenderedPageBreak/>
              <w:t>nazwy przyborów szkolnych i przedmiotów znajdujących się w klasie, słownictwo związane ze szkołą i edukacją.</w:t>
            </w:r>
          </w:p>
          <w:p w:rsidR="00D806BD" w:rsidRPr="00D806BD" w:rsidRDefault="00D806BD" w:rsidP="00D806BD">
            <w:pPr>
              <w:rPr>
                <w:rFonts w:asciiTheme="majorHAnsi" w:hAnsiTheme="majorHAnsi" w:cstheme="majorHAnsi"/>
              </w:rPr>
            </w:pPr>
            <w:r w:rsidRPr="00D806BD">
              <w:rPr>
                <w:rFonts w:asciiTheme="majorHAnsi" w:hAnsiTheme="majorHAnsi" w:cstheme="majorHAnsi"/>
              </w:rPr>
              <w:t xml:space="preserve">Uczeń popełnia liczne błędy w użyciu czasownika </w:t>
            </w:r>
            <w:proofErr w:type="spellStart"/>
            <w:r w:rsidRPr="00D806BD">
              <w:rPr>
                <w:rFonts w:asciiTheme="majorHAnsi" w:hAnsiTheme="majorHAnsi" w:cstheme="majorHAnsi"/>
                <w:i/>
              </w:rPr>
              <w:t>haber</w:t>
            </w:r>
            <w:proofErr w:type="spellEnd"/>
            <w:r w:rsidRPr="00D806BD">
              <w:rPr>
                <w:rFonts w:asciiTheme="majorHAnsi" w:hAnsiTheme="majorHAnsi" w:cstheme="majorHAnsi"/>
              </w:rPr>
              <w:t xml:space="preserve">, przysłówków </w:t>
            </w:r>
            <w:proofErr w:type="spellStart"/>
            <w:r w:rsidRPr="00D806BD">
              <w:rPr>
                <w:rFonts w:asciiTheme="majorHAnsi" w:hAnsiTheme="majorHAnsi" w:cstheme="majorHAnsi"/>
                <w:i/>
              </w:rPr>
              <w:t>también</w:t>
            </w:r>
            <w:proofErr w:type="spellEnd"/>
            <w:r w:rsidRPr="00D806BD">
              <w:rPr>
                <w:rFonts w:asciiTheme="majorHAnsi" w:hAnsiTheme="majorHAnsi" w:cstheme="majorHAnsi"/>
                <w:i/>
              </w:rPr>
              <w:t>/</w:t>
            </w:r>
            <w:proofErr w:type="spellStart"/>
            <w:r w:rsidRPr="00D806BD">
              <w:rPr>
                <w:rFonts w:asciiTheme="majorHAnsi" w:hAnsiTheme="majorHAnsi" w:cstheme="majorHAnsi"/>
                <w:i/>
              </w:rPr>
              <w:t>tampoco</w:t>
            </w:r>
            <w:proofErr w:type="spellEnd"/>
            <w:r w:rsidRPr="00D806BD">
              <w:rPr>
                <w:rFonts w:asciiTheme="majorHAnsi" w:hAnsiTheme="majorHAnsi" w:cstheme="majorHAnsi"/>
              </w:rPr>
              <w:t xml:space="preserve">, zaimków dzierżawczych, rodzajników nieokreślonych, czasownika </w:t>
            </w:r>
            <w:proofErr w:type="spellStart"/>
            <w:r w:rsidRPr="00D806BD">
              <w:rPr>
                <w:rFonts w:asciiTheme="majorHAnsi" w:hAnsiTheme="majorHAnsi" w:cstheme="majorHAnsi"/>
                <w:i/>
              </w:rPr>
              <w:t>gustar</w:t>
            </w:r>
            <w:proofErr w:type="spellEnd"/>
            <w:r w:rsidRPr="00D806BD">
              <w:rPr>
                <w:rFonts w:asciiTheme="majorHAnsi" w:hAnsiTheme="majorHAnsi" w:cstheme="majorHAnsi"/>
              </w:rPr>
              <w:t xml:space="preserve"> w liczbie pojedynczej, prawidłowej intonacji i zapisie dźwięków [s] i [θ].</w:t>
            </w:r>
          </w:p>
          <w:p w:rsidR="00D806BD" w:rsidRPr="00D806BD" w:rsidRDefault="00D806BD" w:rsidP="00D806BD">
            <w:pPr>
              <w:rPr>
                <w:rFonts w:asciiTheme="majorHAnsi" w:hAnsiTheme="majorHAnsi" w:cstheme="majorHAnsi"/>
              </w:rPr>
            </w:pPr>
            <w:r w:rsidRPr="00D806BD">
              <w:rPr>
                <w:rFonts w:asciiTheme="majorHAnsi" w:hAnsiTheme="majorHAnsi" w:cstheme="majorHAnsi"/>
              </w:rPr>
              <w:t>Uczeń niezrozumiale i w sposób zakłócający komunikację wymienia, co znajduje się i kto przebywa w szkole oraz w sali lekcyjnej, opisuje ilustracje używając prostych zdań, redaguje kilka zdań na temat swojej szkoły, pyta i odpowiada na pytanie o ulubiony przedmiot, pyta i odpowiada na pytania o zainteresowania i upodobania, wypowiada się na temat zainteresowań osób trzecich, odpowiada na pytania dotyczące swojej szkoły.</w:t>
            </w:r>
          </w:p>
          <w:p w:rsidR="00D806BD" w:rsidRPr="00D806BD" w:rsidRDefault="00D806BD" w:rsidP="00D806BD">
            <w:pPr>
              <w:rPr>
                <w:rFonts w:asciiTheme="majorHAnsi" w:hAnsiTheme="majorHAnsi" w:cstheme="majorHAnsi"/>
              </w:rPr>
            </w:pPr>
            <w:r w:rsidRPr="00D806BD">
              <w:rPr>
                <w:rFonts w:asciiTheme="majorHAnsi" w:hAnsiTheme="majorHAnsi" w:cstheme="majorHAnsi"/>
              </w:rPr>
              <w:t>Jednocześnie stosuje bardzo ograniczony zasób poznanych słów i struktur i popełnia liczne błędy językowe.</w:t>
            </w:r>
          </w:p>
          <w:p w:rsidR="00D806BD" w:rsidRPr="00D806BD" w:rsidRDefault="00D806BD" w:rsidP="00D806BD">
            <w:pPr>
              <w:rPr>
                <w:rFonts w:asciiTheme="majorHAnsi" w:hAnsiTheme="majorHAnsi" w:cstheme="majorHAnsi"/>
              </w:rPr>
            </w:pPr>
            <w:r w:rsidRPr="00D806BD">
              <w:rPr>
                <w:rFonts w:asciiTheme="majorHAnsi" w:hAnsiTheme="majorHAnsi" w:cstheme="majorHAnsi"/>
              </w:rPr>
              <w:t>Uczeń z trudnością znajduje określone informacje w tekstach dotyczących edukacji, szkoły i upodobań.</w:t>
            </w:r>
          </w:p>
          <w:p w:rsidR="00D806BD" w:rsidRPr="00D806BD" w:rsidRDefault="00D806BD" w:rsidP="00D806BD">
            <w:pPr>
              <w:rPr>
                <w:rFonts w:asciiTheme="majorHAnsi" w:hAnsiTheme="majorHAnsi" w:cstheme="majorHAnsi"/>
              </w:rPr>
            </w:pPr>
          </w:p>
        </w:tc>
        <w:tc>
          <w:tcPr>
            <w:tcW w:w="3847" w:type="dxa"/>
          </w:tcPr>
          <w:p w:rsidR="00D806BD" w:rsidRPr="00D806BD" w:rsidRDefault="00D806BD" w:rsidP="00D806BD">
            <w:pPr>
              <w:rPr>
                <w:rFonts w:asciiTheme="majorHAnsi" w:hAnsiTheme="majorHAnsi" w:cstheme="majorHAnsi"/>
              </w:rPr>
            </w:pPr>
            <w:r w:rsidRPr="00D806BD">
              <w:rPr>
                <w:rFonts w:asciiTheme="majorHAnsi" w:hAnsiTheme="majorHAnsi" w:cstheme="majorHAnsi"/>
              </w:rPr>
              <w:lastRenderedPageBreak/>
              <w:t>Uczeń, popełniając liczne błędy, posługuje się słownictwem poznanym w rozdziale drugim, tj. nazwy pomieszczeń i miejsc w szkole, nazwy pór dnia,</w:t>
            </w:r>
          </w:p>
          <w:p w:rsidR="00D806BD" w:rsidRPr="00D806BD" w:rsidRDefault="00D806BD" w:rsidP="00D806BD">
            <w:pPr>
              <w:rPr>
                <w:rFonts w:asciiTheme="majorHAnsi" w:hAnsiTheme="majorHAnsi" w:cstheme="majorHAnsi"/>
              </w:rPr>
            </w:pPr>
            <w:r w:rsidRPr="00D806BD">
              <w:rPr>
                <w:rFonts w:asciiTheme="majorHAnsi" w:hAnsiTheme="majorHAnsi" w:cstheme="majorHAnsi"/>
              </w:rPr>
              <w:t>wybrane słownictwo związane z życiem cyrkowców, nazwy przedmiotów szkolnych,</w:t>
            </w:r>
          </w:p>
          <w:p w:rsidR="00D806BD" w:rsidRPr="00D806BD" w:rsidRDefault="00D806BD" w:rsidP="00D806BD">
            <w:pPr>
              <w:rPr>
                <w:rFonts w:asciiTheme="majorHAnsi" w:hAnsiTheme="majorHAnsi" w:cstheme="majorHAnsi"/>
              </w:rPr>
            </w:pPr>
            <w:r w:rsidRPr="00D806BD">
              <w:rPr>
                <w:rFonts w:asciiTheme="majorHAnsi" w:hAnsiTheme="majorHAnsi" w:cstheme="majorHAnsi"/>
              </w:rPr>
              <w:t xml:space="preserve">nazwy przyborów szkolnych i przedmiotów znajdujących się w klasie, </w:t>
            </w:r>
            <w:r w:rsidRPr="00D806BD">
              <w:rPr>
                <w:rFonts w:asciiTheme="majorHAnsi" w:hAnsiTheme="majorHAnsi" w:cstheme="majorHAnsi"/>
              </w:rPr>
              <w:lastRenderedPageBreak/>
              <w:t>słownictwo związane ze szkołą i edukacją.</w:t>
            </w:r>
          </w:p>
          <w:p w:rsidR="00D806BD" w:rsidRPr="00D806BD" w:rsidRDefault="00D806BD" w:rsidP="00D806BD">
            <w:pPr>
              <w:rPr>
                <w:rFonts w:asciiTheme="majorHAnsi" w:hAnsiTheme="majorHAnsi" w:cstheme="majorHAnsi"/>
              </w:rPr>
            </w:pPr>
            <w:r w:rsidRPr="00D806BD">
              <w:rPr>
                <w:rFonts w:asciiTheme="majorHAnsi" w:hAnsiTheme="majorHAnsi" w:cstheme="majorHAnsi"/>
              </w:rPr>
              <w:t xml:space="preserve">Uczeń nie zawsze poprawnie stosuje czasownik </w:t>
            </w:r>
            <w:proofErr w:type="spellStart"/>
            <w:r w:rsidRPr="00D806BD">
              <w:rPr>
                <w:rFonts w:asciiTheme="majorHAnsi" w:hAnsiTheme="majorHAnsi" w:cstheme="majorHAnsi"/>
                <w:i/>
              </w:rPr>
              <w:t>haber</w:t>
            </w:r>
            <w:proofErr w:type="spellEnd"/>
            <w:r w:rsidRPr="00D806BD">
              <w:rPr>
                <w:rFonts w:asciiTheme="majorHAnsi" w:hAnsiTheme="majorHAnsi" w:cstheme="majorHAnsi"/>
              </w:rPr>
              <w:t xml:space="preserve">, przysłówki </w:t>
            </w:r>
            <w:proofErr w:type="spellStart"/>
            <w:r w:rsidRPr="00D806BD">
              <w:rPr>
                <w:rFonts w:asciiTheme="majorHAnsi" w:hAnsiTheme="majorHAnsi" w:cstheme="majorHAnsi"/>
                <w:i/>
              </w:rPr>
              <w:t>también</w:t>
            </w:r>
            <w:proofErr w:type="spellEnd"/>
            <w:r w:rsidRPr="00D806BD">
              <w:rPr>
                <w:rFonts w:asciiTheme="majorHAnsi" w:hAnsiTheme="majorHAnsi" w:cstheme="majorHAnsi"/>
                <w:i/>
              </w:rPr>
              <w:t>/</w:t>
            </w:r>
            <w:proofErr w:type="spellStart"/>
            <w:r w:rsidRPr="00D806BD">
              <w:rPr>
                <w:rFonts w:asciiTheme="majorHAnsi" w:hAnsiTheme="majorHAnsi" w:cstheme="majorHAnsi"/>
                <w:i/>
              </w:rPr>
              <w:t>tampoco</w:t>
            </w:r>
            <w:proofErr w:type="spellEnd"/>
            <w:r w:rsidRPr="00D806BD">
              <w:rPr>
                <w:rFonts w:asciiTheme="majorHAnsi" w:hAnsiTheme="majorHAnsi" w:cstheme="majorHAnsi"/>
              </w:rPr>
              <w:t xml:space="preserve">, zaimki dzierżawcze, rodzajniki nieokreślone, czasowniki </w:t>
            </w:r>
            <w:proofErr w:type="spellStart"/>
            <w:r w:rsidRPr="00D806BD">
              <w:rPr>
                <w:rFonts w:asciiTheme="majorHAnsi" w:hAnsiTheme="majorHAnsi" w:cstheme="majorHAnsi"/>
                <w:i/>
              </w:rPr>
              <w:t>gustar</w:t>
            </w:r>
            <w:proofErr w:type="spellEnd"/>
            <w:r w:rsidRPr="00D806BD">
              <w:rPr>
                <w:rFonts w:asciiTheme="majorHAnsi" w:hAnsiTheme="majorHAnsi" w:cstheme="majorHAnsi"/>
              </w:rPr>
              <w:t xml:space="preserve"> w liczbie pojedynczej, intonuje i zapisuje dźwięki [s] i [θ].</w:t>
            </w:r>
          </w:p>
          <w:p w:rsidR="00D806BD" w:rsidRPr="00D806BD" w:rsidRDefault="00D806BD" w:rsidP="00D806BD">
            <w:pPr>
              <w:rPr>
                <w:rFonts w:asciiTheme="majorHAnsi" w:hAnsiTheme="majorHAnsi" w:cstheme="majorHAnsi"/>
              </w:rPr>
            </w:pPr>
            <w:r w:rsidRPr="00D806BD">
              <w:rPr>
                <w:rFonts w:asciiTheme="majorHAnsi" w:hAnsiTheme="majorHAnsi" w:cstheme="majorHAnsi"/>
              </w:rPr>
              <w:t xml:space="preserve">Stosując mało urozmaicone słownictwo i zwroty uczeń wymienia, co znajduje się i kto przebywa w szkole oraz w sali lekcyjnej, opisuje ilustracje używając prostych zdań, redaguje kilka zdań na temat swojej szkoły, pyta i odpowiada na pytanie o ulubiony przedmiot, pyta i odpowiada na pytania o zainteresowania i upodobania, wypowiada się na temat zainteresowań osób trzecich, odpowiada na pytania dotyczące swojej szkoły. </w:t>
            </w:r>
          </w:p>
          <w:p w:rsidR="00D806BD" w:rsidRPr="00D806BD" w:rsidRDefault="00D806BD" w:rsidP="00D806BD">
            <w:pPr>
              <w:rPr>
                <w:rFonts w:asciiTheme="majorHAnsi" w:hAnsiTheme="majorHAnsi" w:cstheme="majorHAnsi"/>
              </w:rPr>
            </w:pPr>
            <w:r w:rsidRPr="00D806BD">
              <w:rPr>
                <w:rFonts w:asciiTheme="majorHAnsi" w:hAnsiTheme="majorHAnsi" w:cstheme="majorHAnsi"/>
              </w:rPr>
              <w:t>Jednocześnie popełnia błędy językowe, które w pewnym stopniu zakłócają komunikację.</w:t>
            </w:r>
          </w:p>
          <w:p w:rsidR="00D806BD" w:rsidRPr="00D806BD" w:rsidRDefault="00D806BD" w:rsidP="00D806BD">
            <w:pPr>
              <w:rPr>
                <w:rFonts w:asciiTheme="majorHAnsi" w:hAnsiTheme="majorHAnsi" w:cstheme="majorHAnsi"/>
              </w:rPr>
            </w:pPr>
            <w:r w:rsidRPr="00D806BD">
              <w:rPr>
                <w:rFonts w:asciiTheme="majorHAnsi" w:hAnsiTheme="majorHAnsi" w:cstheme="majorHAnsi"/>
              </w:rPr>
              <w:t>Uczeń z pewną trudnością znajduje określone informacje w tekstach dotyczących edukacji, szkoły i upodobań.</w:t>
            </w:r>
          </w:p>
        </w:tc>
        <w:tc>
          <w:tcPr>
            <w:tcW w:w="3847" w:type="dxa"/>
          </w:tcPr>
          <w:p w:rsidR="00D806BD" w:rsidRPr="00D806BD" w:rsidRDefault="00D806BD" w:rsidP="00D806BD">
            <w:pPr>
              <w:rPr>
                <w:rFonts w:asciiTheme="majorHAnsi" w:hAnsiTheme="majorHAnsi" w:cstheme="majorHAnsi"/>
              </w:rPr>
            </w:pPr>
            <w:r w:rsidRPr="00D806BD">
              <w:rPr>
                <w:rFonts w:asciiTheme="majorHAnsi" w:hAnsiTheme="majorHAnsi" w:cstheme="majorHAnsi"/>
              </w:rPr>
              <w:lastRenderedPageBreak/>
              <w:t>Uczeń, popełniając nieliczne błędy, posługuje się słownictwem poznanym w rozdziale drugim, tj. nazwy pomieszczeń i miejsc w szkole, nazwy pór dnia,</w:t>
            </w:r>
          </w:p>
          <w:p w:rsidR="00D806BD" w:rsidRPr="00D806BD" w:rsidRDefault="00D806BD" w:rsidP="00D806BD">
            <w:pPr>
              <w:rPr>
                <w:rFonts w:asciiTheme="majorHAnsi" w:hAnsiTheme="majorHAnsi" w:cstheme="majorHAnsi"/>
              </w:rPr>
            </w:pPr>
            <w:r w:rsidRPr="00D806BD">
              <w:rPr>
                <w:rFonts w:asciiTheme="majorHAnsi" w:hAnsiTheme="majorHAnsi" w:cstheme="majorHAnsi"/>
              </w:rPr>
              <w:t>wybrane słownictwo związane z życiem cyrkowców, nazwy przedmiotów szkolnych,</w:t>
            </w:r>
          </w:p>
          <w:p w:rsidR="00D806BD" w:rsidRPr="00D806BD" w:rsidRDefault="00D806BD" w:rsidP="00D806BD">
            <w:pPr>
              <w:rPr>
                <w:rFonts w:asciiTheme="majorHAnsi" w:hAnsiTheme="majorHAnsi" w:cstheme="majorHAnsi"/>
              </w:rPr>
            </w:pPr>
            <w:r w:rsidRPr="00D806BD">
              <w:rPr>
                <w:rFonts w:asciiTheme="majorHAnsi" w:hAnsiTheme="majorHAnsi" w:cstheme="majorHAnsi"/>
              </w:rPr>
              <w:t xml:space="preserve">nazwy przyborów szkolnych i przedmiotów znajdujących się w klasie, </w:t>
            </w:r>
            <w:r w:rsidRPr="00D806BD">
              <w:rPr>
                <w:rFonts w:asciiTheme="majorHAnsi" w:hAnsiTheme="majorHAnsi" w:cstheme="majorHAnsi"/>
              </w:rPr>
              <w:lastRenderedPageBreak/>
              <w:t>słownictwo związane ze szkołą i edukacją.</w:t>
            </w:r>
          </w:p>
          <w:p w:rsidR="00D806BD" w:rsidRPr="00D806BD" w:rsidRDefault="00D806BD" w:rsidP="00D806BD">
            <w:pPr>
              <w:rPr>
                <w:rFonts w:asciiTheme="majorHAnsi" w:hAnsiTheme="majorHAnsi" w:cstheme="majorHAnsi"/>
              </w:rPr>
            </w:pPr>
            <w:r w:rsidRPr="00D806BD">
              <w:rPr>
                <w:rFonts w:asciiTheme="majorHAnsi" w:hAnsiTheme="majorHAnsi" w:cstheme="majorHAnsi"/>
              </w:rPr>
              <w:t xml:space="preserve">Uczeń przeważnie poprawnie stosuje czasownik </w:t>
            </w:r>
            <w:proofErr w:type="spellStart"/>
            <w:r w:rsidRPr="00D806BD">
              <w:rPr>
                <w:rFonts w:asciiTheme="majorHAnsi" w:hAnsiTheme="majorHAnsi" w:cstheme="majorHAnsi"/>
                <w:i/>
              </w:rPr>
              <w:t>haber</w:t>
            </w:r>
            <w:proofErr w:type="spellEnd"/>
            <w:r w:rsidRPr="00D806BD">
              <w:rPr>
                <w:rFonts w:asciiTheme="majorHAnsi" w:hAnsiTheme="majorHAnsi" w:cstheme="majorHAnsi"/>
              </w:rPr>
              <w:t xml:space="preserve">, przysłówki </w:t>
            </w:r>
            <w:proofErr w:type="spellStart"/>
            <w:r w:rsidRPr="00D806BD">
              <w:rPr>
                <w:rFonts w:asciiTheme="majorHAnsi" w:hAnsiTheme="majorHAnsi" w:cstheme="majorHAnsi"/>
                <w:i/>
              </w:rPr>
              <w:t>también</w:t>
            </w:r>
            <w:proofErr w:type="spellEnd"/>
            <w:r w:rsidRPr="00D806BD">
              <w:rPr>
                <w:rFonts w:asciiTheme="majorHAnsi" w:hAnsiTheme="majorHAnsi" w:cstheme="majorHAnsi"/>
                <w:i/>
              </w:rPr>
              <w:t>/</w:t>
            </w:r>
            <w:proofErr w:type="spellStart"/>
            <w:r w:rsidRPr="00D806BD">
              <w:rPr>
                <w:rFonts w:asciiTheme="majorHAnsi" w:hAnsiTheme="majorHAnsi" w:cstheme="majorHAnsi"/>
                <w:i/>
              </w:rPr>
              <w:t>tampoco</w:t>
            </w:r>
            <w:proofErr w:type="spellEnd"/>
            <w:r w:rsidRPr="00D806BD">
              <w:rPr>
                <w:rFonts w:asciiTheme="majorHAnsi" w:hAnsiTheme="majorHAnsi" w:cstheme="majorHAnsi"/>
              </w:rPr>
              <w:t xml:space="preserve">, zaimki dzierżawcze, rodzajniki nieokreślone, czasowniki </w:t>
            </w:r>
            <w:proofErr w:type="spellStart"/>
            <w:r w:rsidRPr="00D806BD">
              <w:rPr>
                <w:rFonts w:asciiTheme="majorHAnsi" w:hAnsiTheme="majorHAnsi" w:cstheme="majorHAnsi"/>
                <w:i/>
              </w:rPr>
              <w:t>gustar</w:t>
            </w:r>
            <w:proofErr w:type="spellEnd"/>
            <w:r w:rsidRPr="00D806BD">
              <w:rPr>
                <w:rFonts w:asciiTheme="majorHAnsi" w:hAnsiTheme="majorHAnsi" w:cstheme="majorHAnsi"/>
              </w:rPr>
              <w:t xml:space="preserve"> w liczbie pojedynczej, intonuje i zapisuje dźwięki [s] i [θ].</w:t>
            </w:r>
          </w:p>
          <w:p w:rsidR="00D806BD" w:rsidRPr="00D806BD" w:rsidRDefault="00D806BD" w:rsidP="00D806BD">
            <w:pPr>
              <w:rPr>
                <w:rFonts w:asciiTheme="majorHAnsi" w:hAnsiTheme="majorHAnsi" w:cstheme="majorHAnsi"/>
              </w:rPr>
            </w:pPr>
            <w:r w:rsidRPr="00D806BD">
              <w:rPr>
                <w:rFonts w:asciiTheme="majorHAnsi" w:hAnsiTheme="majorHAnsi" w:cstheme="majorHAnsi"/>
              </w:rPr>
              <w:t xml:space="preserve">Stosując dość urozmaicone słownictwo i zwroty uczeń wymienia, co znajduje się i kto przebywa w szkole oraz w sali lekcyjnej, opisuje ilustracje używając prostych zdań, redaguje kilka zdań na temat swojej szkoły, pyta i odpowiada na pytanie o ulubiony przedmiot, pyta i odpowiada na pytania o zainteresowania i upodobania, wypowiada się na temat zainteresowań osób trzecich, odpowiada na pytania dotyczące swojej szkoły. </w:t>
            </w:r>
          </w:p>
          <w:p w:rsidR="00D806BD" w:rsidRPr="00D806BD" w:rsidRDefault="00D806BD" w:rsidP="00D806BD">
            <w:pPr>
              <w:rPr>
                <w:rFonts w:asciiTheme="majorHAnsi" w:hAnsiTheme="majorHAnsi" w:cstheme="majorHAnsi"/>
              </w:rPr>
            </w:pPr>
            <w:r w:rsidRPr="00D806BD">
              <w:rPr>
                <w:rFonts w:asciiTheme="majorHAnsi" w:hAnsiTheme="majorHAnsi" w:cstheme="majorHAnsi"/>
              </w:rPr>
              <w:t>Popełnia nieliczne błędy językowe, które nie zakłócają komunikacji i zrozumienia przekazywanego komunikatu.</w:t>
            </w:r>
          </w:p>
          <w:p w:rsidR="00D806BD" w:rsidRPr="00D806BD" w:rsidRDefault="00D806BD" w:rsidP="00D806BD">
            <w:pPr>
              <w:rPr>
                <w:rFonts w:asciiTheme="majorHAnsi" w:hAnsiTheme="majorHAnsi" w:cstheme="majorHAnsi"/>
              </w:rPr>
            </w:pPr>
            <w:r w:rsidRPr="00D806BD">
              <w:rPr>
                <w:rFonts w:asciiTheme="majorHAnsi" w:hAnsiTheme="majorHAnsi" w:cstheme="majorHAnsi"/>
              </w:rPr>
              <w:t>Uczeń znajduje określone informacje w tekstach dotyczących edukacji, szkoły i upodobań.</w:t>
            </w:r>
          </w:p>
        </w:tc>
        <w:tc>
          <w:tcPr>
            <w:tcW w:w="3847" w:type="dxa"/>
          </w:tcPr>
          <w:p w:rsidR="00D806BD" w:rsidRPr="00D806BD" w:rsidRDefault="00D806BD" w:rsidP="00D806BD">
            <w:pPr>
              <w:rPr>
                <w:rFonts w:asciiTheme="majorHAnsi" w:hAnsiTheme="majorHAnsi" w:cstheme="majorHAnsi"/>
              </w:rPr>
            </w:pPr>
            <w:r w:rsidRPr="00D806BD">
              <w:rPr>
                <w:rFonts w:asciiTheme="majorHAnsi" w:hAnsiTheme="majorHAnsi" w:cstheme="majorHAnsi"/>
              </w:rPr>
              <w:lastRenderedPageBreak/>
              <w:t>Uczeń poprawnie posługuje się słownictwem poznanym w rozdziale drugim, tj. nazwy pomieszczeń i miejsc w szkole, nazwy pór dnia,</w:t>
            </w:r>
          </w:p>
          <w:p w:rsidR="00D806BD" w:rsidRPr="00D806BD" w:rsidRDefault="00D806BD" w:rsidP="00D806BD">
            <w:pPr>
              <w:rPr>
                <w:rFonts w:asciiTheme="majorHAnsi" w:hAnsiTheme="majorHAnsi" w:cstheme="majorHAnsi"/>
              </w:rPr>
            </w:pPr>
            <w:r w:rsidRPr="00D806BD">
              <w:rPr>
                <w:rFonts w:asciiTheme="majorHAnsi" w:hAnsiTheme="majorHAnsi" w:cstheme="majorHAnsi"/>
              </w:rPr>
              <w:t>wybrane słownictwo związane z życiem cyrkowców, nazwy przedmiotów szkolnych,</w:t>
            </w:r>
          </w:p>
          <w:p w:rsidR="00D806BD" w:rsidRPr="00D806BD" w:rsidRDefault="00D806BD" w:rsidP="00D806BD">
            <w:pPr>
              <w:rPr>
                <w:rFonts w:asciiTheme="majorHAnsi" w:hAnsiTheme="majorHAnsi" w:cstheme="majorHAnsi"/>
              </w:rPr>
            </w:pPr>
            <w:r w:rsidRPr="00D806BD">
              <w:rPr>
                <w:rFonts w:asciiTheme="majorHAnsi" w:hAnsiTheme="majorHAnsi" w:cstheme="majorHAnsi"/>
              </w:rPr>
              <w:t xml:space="preserve">nazwy przyborów szkolnych i przedmiotów znajdujących się w klasie, </w:t>
            </w:r>
            <w:r w:rsidRPr="00D806BD">
              <w:rPr>
                <w:rFonts w:asciiTheme="majorHAnsi" w:hAnsiTheme="majorHAnsi" w:cstheme="majorHAnsi"/>
              </w:rPr>
              <w:lastRenderedPageBreak/>
              <w:t>słownictwo związane ze szkołą i edukacją.</w:t>
            </w:r>
          </w:p>
          <w:p w:rsidR="00D806BD" w:rsidRPr="00D806BD" w:rsidRDefault="00D806BD" w:rsidP="00D806BD">
            <w:pPr>
              <w:rPr>
                <w:rFonts w:asciiTheme="majorHAnsi" w:hAnsiTheme="majorHAnsi" w:cstheme="majorHAnsi"/>
              </w:rPr>
            </w:pPr>
            <w:r w:rsidRPr="00D806BD">
              <w:rPr>
                <w:rFonts w:asciiTheme="majorHAnsi" w:hAnsiTheme="majorHAnsi" w:cstheme="majorHAnsi"/>
              </w:rPr>
              <w:t xml:space="preserve">Uczeń bezbłędnie lub niemal bezbłędnie stosuje czasownik </w:t>
            </w:r>
            <w:proofErr w:type="spellStart"/>
            <w:r w:rsidRPr="00D806BD">
              <w:rPr>
                <w:rFonts w:asciiTheme="majorHAnsi" w:hAnsiTheme="majorHAnsi" w:cstheme="majorHAnsi"/>
                <w:i/>
              </w:rPr>
              <w:t>haber</w:t>
            </w:r>
            <w:proofErr w:type="spellEnd"/>
            <w:r w:rsidRPr="00D806BD">
              <w:rPr>
                <w:rFonts w:asciiTheme="majorHAnsi" w:hAnsiTheme="majorHAnsi" w:cstheme="majorHAnsi"/>
              </w:rPr>
              <w:t xml:space="preserve">, przysłówki </w:t>
            </w:r>
            <w:proofErr w:type="spellStart"/>
            <w:r w:rsidRPr="00D806BD">
              <w:rPr>
                <w:rFonts w:asciiTheme="majorHAnsi" w:hAnsiTheme="majorHAnsi" w:cstheme="majorHAnsi"/>
                <w:i/>
              </w:rPr>
              <w:t>también</w:t>
            </w:r>
            <w:proofErr w:type="spellEnd"/>
            <w:r w:rsidRPr="00D806BD">
              <w:rPr>
                <w:rFonts w:asciiTheme="majorHAnsi" w:hAnsiTheme="majorHAnsi" w:cstheme="majorHAnsi"/>
                <w:i/>
              </w:rPr>
              <w:t>/</w:t>
            </w:r>
            <w:proofErr w:type="spellStart"/>
            <w:r w:rsidRPr="00D806BD">
              <w:rPr>
                <w:rFonts w:asciiTheme="majorHAnsi" w:hAnsiTheme="majorHAnsi" w:cstheme="majorHAnsi"/>
                <w:i/>
              </w:rPr>
              <w:t>tampoco</w:t>
            </w:r>
            <w:proofErr w:type="spellEnd"/>
            <w:r w:rsidRPr="00D806BD">
              <w:rPr>
                <w:rFonts w:asciiTheme="majorHAnsi" w:hAnsiTheme="majorHAnsi" w:cstheme="majorHAnsi"/>
              </w:rPr>
              <w:t xml:space="preserve">, zaimki dzierżawcze, rodzajniki nieokreślone, czasowniki </w:t>
            </w:r>
            <w:proofErr w:type="spellStart"/>
            <w:r w:rsidRPr="00D806BD">
              <w:rPr>
                <w:rFonts w:asciiTheme="majorHAnsi" w:hAnsiTheme="majorHAnsi" w:cstheme="majorHAnsi"/>
                <w:i/>
              </w:rPr>
              <w:t>gustar</w:t>
            </w:r>
            <w:proofErr w:type="spellEnd"/>
            <w:r w:rsidRPr="00D806BD">
              <w:rPr>
                <w:rFonts w:asciiTheme="majorHAnsi" w:hAnsiTheme="majorHAnsi" w:cstheme="majorHAnsi"/>
              </w:rPr>
              <w:t xml:space="preserve"> w liczbie pojedynczej, intonuje i zapisuje dźwięki [s] i [θ].</w:t>
            </w:r>
          </w:p>
          <w:p w:rsidR="00D806BD" w:rsidRPr="00D806BD" w:rsidRDefault="00D806BD" w:rsidP="00D806BD">
            <w:pPr>
              <w:rPr>
                <w:rFonts w:asciiTheme="majorHAnsi" w:hAnsiTheme="majorHAnsi" w:cstheme="majorHAnsi"/>
              </w:rPr>
            </w:pPr>
            <w:r w:rsidRPr="00D806BD">
              <w:rPr>
                <w:rFonts w:asciiTheme="majorHAnsi" w:hAnsiTheme="majorHAnsi" w:cstheme="majorHAnsi"/>
              </w:rPr>
              <w:t xml:space="preserve">Stosując urozmaicone słownictwo i zwroty uczeń spontanicznie wymienia, co znajduje się i kto przebywa w szkole oraz w sali lekcyjnej, opisuje ilustracje używając prostych zdań, redaguje kilka zdań na temat swojej szkoły, pyta i odpowiada na pytanie o ulubiony przedmiot, pyta i odpowiada na pytania o zainteresowania i upodobania, wypowiada się na temat zainteresowań osób trzecich, odpowiada na pytania dotyczące swojej szkoły. </w:t>
            </w:r>
          </w:p>
          <w:p w:rsidR="00D806BD" w:rsidRPr="00D806BD" w:rsidRDefault="00D806BD" w:rsidP="00D806BD">
            <w:pPr>
              <w:rPr>
                <w:rFonts w:asciiTheme="majorHAnsi" w:hAnsiTheme="majorHAnsi" w:cstheme="majorHAnsi"/>
              </w:rPr>
            </w:pPr>
            <w:r w:rsidRPr="00D806BD">
              <w:rPr>
                <w:rFonts w:asciiTheme="majorHAnsi" w:hAnsiTheme="majorHAnsi" w:cstheme="majorHAnsi"/>
              </w:rPr>
              <w:t>Ewentualne błędy językowe nie zakłócają komunikacji i zrozumienia przekazywanego komunikatu.</w:t>
            </w:r>
          </w:p>
          <w:p w:rsidR="00D806BD" w:rsidRPr="00D806BD" w:rsidRDefault="00D806BD" w:rsidP="00D806BD">
            <w:pPr>
              <w:rPr>
                <w:rFonts w:asciiTheme="majorHAnsi" w:hAnsiTheme="majorHAnsi" w:cstheme="majorHAnsi"/>
              </w:rPr>
            </w:pPr>
            <w:r w:rsidRPr="00D806BD">
              <w:rPr>
                <w:rFonts w:asciiTheme="majorHAnsi" w:hAnsiTheme="majorHAnsi" w:cstheme="majorHAnsi"/>
              </w:rPr>
              <w:t>Uczeń bezbłędnie lub niemal bezbłędnie znajduje określone informacje w tekstach dotyczących edukacji, szkoły i upodobań.</w:t>
            </w:r>
          </w:p>
          <w:p w:rsidR="00D806BD" w:rsidRPr="00D806BD" w:rsidRDefault="00D806BD" w:rsidP="00D806BD">
            <w:pPr>
              <w:rPr>
                <w:rFonts w:asciiTheme="majorHAnsi" w:hAnsiTheme="majorHAnsi" w:cstheme="majorHAnsi"/>
              </w:rPr>
            </w:pPr>
          </w:p>
        </w:tc>
      </w:tr>
    </w:tbl>
    <w:p w:rsidR="00D806BD" w:rsidRDefault="00D806BD"/>
    <w:p w:rsidR="00E42658" w:rsidRDefault="00E42658">
      <w:pPr>
        <w:rPr>
          <w:b/>
        </w:rPr>
      </w:pPr>
    </w:p>
    <w:p w:rsidR="00E42658" w:rsidRDefault="00E42658">
      <w:pPr>
        <w:rPr>
          <w:b/>
        </w:rPr>
      </w:pPr>
    </w:p>
    <w:p w:rsidR="00E42658" w:rsidRDefault="00E42658">
      <w:pPr>
        <w:rPr>
          <w:b/>
        </w:rPr>
      </w:pPr>
    </w:p>
    <w:p w:rsidR="00E42658" w:rsidRDefault="00E42658">
      <w:pPr>
        <w:rPr>
          <w:b/>
        </w:rPr>
      </w:pPr>
    </w:p>
    <w:p w:rsidR="00DE623B" w:rsidRDefault="00DE623B">
      <w:pPr>
        <w:rPr>
          <w:b/>
        </w:rPr>
      </w:pPr>
      <w:r w:rsidRPr="00DE623B">
        <w:rPr>
          <w:b/>
        </w:rPr>
        <w:lastRenderedPageBreak/>
        <w:t>S</w:t>
      </w:r>
      <w:r w:rsidR="000753A3">
        <w:rPr>
          <w:b/>
        </w:rPr>
        <w:t xml:space="preserve">EMESTR </w:t>
      </w:r>
      <w:bookmarkStart w:id="0" w:name="_GoBack"/>
      <w:bookmarkEnd w:id="0"/>
      <w:r w:rsidRPr="00DE623B">
        <w:rPr>
          <w:b/>
        </w:rPr>
        <w:t xml:space="preserve"> II</w:t>
      </w:r>
    </w:p>
    <w:p w:rsidR="00E42658" w:rsidRPr="00DE623B" w:rsidRDefault="00E42658">
      <w:pPr>
        <w:rPr>
          <w:b/>
        </w:rPr>
      </w:pPr>
    </w:p>
    <w:tbl>
      <w:tblPr>
        <w:tblStyle w:val="Tabela-Siatka"/>
        <w:tblW w:w="0" w:type="auto"/>
        <w:tblLook w:val="04A0" w:firstRow="1" w:lastRow="0" w:firstColumn="1" w:lastColumn="0" w:noHBand="0" w:noVBand="1"/>
      </w:tblPr>
      <w:tblGrid>
        <w:gridCol w:w="3847"/>
        <w:gridCol w:w="3847"/>
        <w:gridCol w:w="3847"/>
        <w:gridCol w:w="3847"/>
      </w:tblGrid>
      <w:tr w:rsidR="00DE623B" w:rsidTr="00DE623B">
        <w:tc>
          <w:tcPr>
            <w:tcW w:w="15388" w:type="dxa"/>
            <w:gridSpan w:val="4"/>
            <w:shd w:val="clear" w:color="auto" w:fill="C5E0B3" w:themeFill="accent6" w:themeFillTint="66"/>
          </w:tcPr>
          <w:p w:rsidR="00DE623B" w:rsidRDefault="00DE623B" w:rsidP="00DE623B">
            <w:pPr>
              <w:jc w:val="center"/>
            </w:pPr>
            <w:proofErr w:type="spellStart"/>
            <w:r w:rsidRPr="00DE623B">
              <w:rPr>
                <w:b/>
              </w:rPr>
              <w:t>Unidad</w:t>
            </w:r>
            <w:proofErr w:type="spellEnd"/>
            <w:r w:rsidRPr="00DE623B">
              <w:rPr>
                <w:b/>
              </w:rPr>
              <w:t xml:space="preserve"> 3: ¡</w:t>
            </w:r>
            <w:proofErr w:type="spellStart"/>
            <w:r w:rsidRPr="00DE623B">
              <w:rPr>
                <w:b/>
              </w:rPr>
              <w:t>Somos</w:t>
            </w:r>
            <w:proofErr w:type="spellEnd"/>
            <w:r w:rsidRPr="00DE623B">
              <w:rPr>
                <w:b/>
              </w:rPr>
              <w:t xml:space="preserve"> </w:t>
            </w:r>
            <w:proofErr w:type="spellStart"/>
            <w:r w:rsidRPr="00DE623B">
              <w:rPr>
                <w:b/>
              </w:rPr>
              <w:t>geniales</w:t>
            </w:r>
            <w:proofErr w:type="spellEnd"/>
            <w:r w:rsidRPr="00DE623B">
              <w:rPr>
                <w:b/>
              </w:rPr>
              <w:t>!</w:t>
            </w:r>
          </w:p>
        </w:tc>
      </w:tr>
      <w:tr w:rsidR="00DE623B" w:rsidTr="00DE623B">
        <w:tc>
          <w:tcPr>
            <w:tcW w:w="3847" w:type="dxa"/>
            <w:shd w:val="clear" w:color="auto" w:fill="C5E0B3" w:themeFill="accent6" w:themeFillTint="66"/>
          </w:tcPr>
          <w:p w:rsidR="00DE623B" w:rsidRDefault="00DE623B">
            <w:r>
              <w:t xml:space="preserve">Ocena </w:t>
            </w:r>
            <w:proofErr w:type="spellStart"/>
            <w:r>
              <w:t>dopuszczajaca</w:t>
            </w:r>
            <w:proofErr w:type="spellEnd"/>
          </w:p>
        </w:tc>
        <w:tc>
          <w:tcPr>
            <w:tcW w:w="3847" w:type="dxa"/>
            <w:shd w:val="clear" w:color="auto" w:fill="C5E0B3" w:themeFill="accent6" w:themeFillTint="66"/>
          </w:tcPr>
          <w:p w:rsidR="00DE623B" w:rsidRDefault="00DE623B">
            <w:r>
              <w:t>Ocena dostateczna</w:t>
            </w:r>
          </w:p>
        </w:tc>
        <w:tc>
          <w:tcPr>
            <w:tcW w:w="3847" w:type="dxa"/>
            <w:shd w:val="clear" w:color="auto" w:fill="C5E0B3" w:themeFill="accent6" w:themeFillTint="66"/>
          </w:tcPr>
          <w:p w:rsidR="00DE623B" w:rsidRDefault="00DE623B">
            <w:r>
              <w:t>Ocena dobra</w:t>
            </w:r>
          </w:p>
        </w:tc>
        <w:tc>
          <w:tcPr>
            <w:tcW w:w="3847" w:type="dxa"/>
            <w:shd w:val="clear" w:color="auto" w:fill="C5E0B3" w:themeFill="accent6" w:themeFillTint="66"/>
          </w:tcPr>
          <w:p w:rsidR="00DE623B" w:rsidRDefault="00DE623B">
            <w:r>
              <w:t>Ocena bardzo dobra</w:t>
            </w:r>
          </w:p>
        </w:tc>
      </w:tr>
      <w:tr w:rsidR="00DE623B" w:rsidTr="00DE623B">
        <w:tc>
          <w:tcPr>
            <w:tcW w:w="3847" w:type="dxa"/>
          </w:tcPr>
          <w:p w:rsidR="00DE623B" w:rsidRPr="00DE623B" w:rsidRDefault="00DE623B" w:rsidP="00DE623B">
            <w:pPr>
              <w:rPr>
                <w:rFonts w:asciiTheme="majorHAnsi" w:hAnsiTheme="majorHAnsi" w:cstheme="majorHAnsi"/>
              </w:rPr>
            </w:pPr>
            <w:r w:rsidRPr="00DE623B">
              <w:rPr>
                <w:rFonts w:asciiTheme="majorHAnsi" w:hAnsiTheme="majorHAnsi" w:cstheme="majorHAnsi"/>
              </w:rPr>
              <w:t>Uczeń posługuje się w bardzo ograniczonym zakresie słownictwem poznanym w rozdziale trzecim, tj. rodzina, części ciała, kolory, wygląd zewnętrzny, cechy charakteru, nazwy zwierząt.</w:t>
            </w:r>
          </w:p>
          <w:p w:rsidR="00DE623B" w:rsidRPr="00DE623B" w:rsidRDefault="00DE623B" w:rsidP="00DE623B">
            <w:pPr>
              <w:rPr>
                <w:rFonts w:asciiTheme="majorHAnsi" w:hAnsiTheme="majorHAnsi" w:cstheme="majorHAnsi"/>
              </w:rPr>
            </w:pPr>
            <w:r w:rsidRPr="00DE623B">
              <w:rPr>
                <w:rFonts w:asciiTheme="majorHAnsi" w:hAnsiTheme="majorHAnsi" w:cstheme="majorHAnsi"/>
              </w:rPr>
              <w:t xml:space="preserve">Uczeń popełnia liczne błędy w odmianie czasowników regularnych i nieregularnych w czasie teraźniejszym, liczbie i rodzaju rzeczowników i przymiotników, w użyciu przysłówków </w:t>
            </w:r>
            <w:r w:rsidRPr="00DE623B">
              <w:rPr>
                <w:rFonts w:asciiTheme="majorHAnsi" w:hAnsiTheme="majorHAnsi" w:cstheme="majorHAnsi"/>
                <w:i/>
              </w:rPr>
              <w:t xml:space="preserve">nada, </w:t>
            </w:r>
            <w:proofErr w:type="spellStart"/>
            <w:r w:rsidRPr="00DE623B">
              <w:rPr>
                <w:rFonts w:asciiTheme="majorHAnsi" w:hAnsiTheme="majorHAnsi" w:cstheme="majorHAnsi"/>
                <w:i/>
              </w:rPr>
              <w:t>muy</w:t>
            </w:r>
            <w:proofErr w:type="spellEnd"/>
            <w:r w:rsidRPr="00DE623B">
              <w:rPr>
                <w:rFonts w:asciiTheme="majorHAnsi" w:hAnsiTheme="majorHAnsi" w:cstheme="majorHAnsi"/>
                <w:i/>
              </w:rPr>
              <w:t xml:space="preserve">, </w:t>
            </w:r>
            <w:proofErr w:type="spellStart"/>
            <w:r w:rsidRPr="00DE623B">
              <w:rPr>
                <w:rFonts w:asciiTheme="majorHAnsi" w:hAnsiTheme="majorHAnsi" w:cstheme="majorHAnsi"/>
                <w:i/>
              </w:rPr>
              <w:t>bastante</w:t>
            </w:r>
            <w:proofErr w:type="spellEnd"/>
            <w:r w:rsidRPr="00DE623B">
              <w:rPr>
                <w:rFonts w:asciiTheme="majorHAnsi" w:hAnsiTheme="majorHAnsi" w:cstheme="majorHAnsi"/>
                <w:i/>
              </w:rPr>
              <w:t xml:space="preserve">, </w:t>
            </w:r>
            <w:proofErr w:type="spellStart"/>
            <w:r w:rsidRPr="00DE623B">
              <w:rPr>
                <w:rFonts w:asciiTheme="majorHAnsi" w:hAnsiTheme="majorHAnsi" w:cstheme="majorHAnsi"/>
                <w:i/>
              </w:rPr>
              <w:t>un</w:t>
            </w:r>
            <w:proofErr w:type="spellEnd"/>
            <w:r w:rsidRPr="00DE623B">
              <w:rPr>
                <w:rFonts w:asciiTheme="majorHAnsi" w:hAnsiTheme="majorHAnsi" w:cstheme="majorHAnsi"/>
                <w:i/>
              </w:rPr>
              <w:t xml:space="preserve"> </w:t>
            </w:r>
            <w:proofErr w:type="spellStart"/>
            <w:r w:rsidRPr="00DE623B">
              <w:rPr>
                <w:rFonts w:asciiTheme="majorHAnsi" w:hAnsiTheme="majorHAnsi" w:cstheme="majorHAnsi"/>
                <w:i/>
              </w:rPr>
              <w:t>poco</w:t>
            </w:r>
            <w:proofErr w:type="spellEnd"/>
            <w:r w:rsidRPr="00DE623B">
              <w:rPr>
                <w:rFonts w:asciiTheme="majorHAnsi" w:hAnsiTheme="majorHAnsi" w:cstheme="majorHAnsi"/>
                <w:i/>
              </w:rPr>
              <w:t xml:space="preserve">, </w:t>
            </w:r>
            <w:proofErr w:type="spellStart"/>
            <w:r w:rsidRPr="00DE623B">
              <w:rPr>
                <w:rFonts w:asciiTheme="majorHAnsi" w:hAnsiTheme="majorHAnsi" w:cstheme="majorHAnsi"/>
                <w:i/>
              </w:rPr>
              <w:t>demasiado</w:t>
            </w:r>
            <w:proofErr w:type="spellEnd"/>
            <w:r w:rsidRPr="00DE623B">
              <w:rPr>
                <w:rFonts w:asciiTheme="majorHAnsi" w:hAnsiTheme="majorHAnsi" w:cstheme="majorHAnsi"/>
                <w:i/>
              </w:rPr>
              <w:t xml:space="preserve"> </w:t>
            </w:r>
            <w:r w:rsidRPr="00DE623B">
              <w:rPr>
                <w:rFonts w:asciiTheme="majorHAnsi" w:hAnsiTheme="majorHAnsi" w:cstheme="majorHAnsi"/>
              </w:rPr>
              <w:t>i</w:t>
            </w:r>
            <w:r w:rsidRPr="00DE623B">
              <w:rPr>
                <w:rFonts w:asciiTheme="majorHAnsi" w:hAnsiTheme="majorHAnsi" w:cstheme="majorHAnsi"/>
                <w:i/>
              </w:rPr>
              <w:t xml:space="preserve"> </w:t>
            </w:r>
            <w:r w:rsidRPr="00DE623B">
              <w:rPr>
                <w:rFonts w:asciiTheme="majorHAnsi" w:hAnsiTheme="majorHAnsi" w:cstheme="majorHAnsi"/>
              </w:rPr>
              <w:t xml:space="preserve">spójników </w:t>
            </w:r>
            <w:r w:rsidRPr="00DE623B">
              <w:rPr>
                <w:rFonts w:asciiTheme="majorHAnsi" w:hAnsiTheme="majorHAnsi" w:cstheme="majorHAnsi"/>
                <w:i/>
              </w:rPr>
              <w:t xml:space="preserve">y, pero, ni…ni, </w:t>
            </w:r>
            <w:r w:rsidRPr="00DE623B">
              <w:rPr>
                <w:rFonts w:asciiTheme="majorHAnsi" w:hAnsiTheme="majorHAnsi" w:cstheme="majorHAnsi"/>
              </w:rPr>
              <w:t>zaimków dzierżawczych w liczbie pojedynczej i mnogiej, w zapisie i wymowie dźwięku [X].</w:t>
            </w:r>
          </w:p>
          <w:p w:rsidR="00DE623B" w:rsidRPr="00DE623B" w:rsidRDefault="00DE623B" w:rsidP="00DE623B">
            <w:pPr>
              <w:rPr>
                <w:rFonts w:asciiTheme="majorHAnsi" w:hAnsiTheme="majorHAnsi" w:cstheme="majorHAnsi"/>
              </w:rPr>
            </w:pPr>
            <w:r w:rsidRPr="00DE623B">
              <w:rPr>
                <w:rFonts w:asciiTheme="majorHAnsi" w:hAnsiTheme="majorHAnsi" w:cstheme="majorHAnsi"/>
              </w:rPr>
              <w:t>Uczeń niezrozumiale i w sposób zakłócający komunikację opisuje ustnie i pisemnie wygląd zewnętrzny, odpowiada na pytania o wygląd i charakter swój i osób trzecich, opisuje ustnie i pisemnie cechy charakteru, opisuje drzewo genealogiczne używając nazw członków rodziny, opisuje swoją rodzinę, zadaje pytania dotyczące członków rodziny innych osób, odpowiada na pytania dotyczące jego własnej rodziny, potrafi opisać zwierzęta używając nazw kolorów.</w:t>
            </w:r>
          </w:p>
          <w:p w:rsidR="00DE623B" w:rsidRPr="00DE623B" w:rsidRDefault="00DE623B" w:rsidP="00DE623B">
            <w:pPr>
              <w:rPr>
                <w:rFonts w:asciiTheme="majorHAnsi" w:hAnsiTheme="majorHAnsi" w:cstheme="majorHAnsi"/>
              </w:rPr>
            </w:pPr>
            <w:r w:rsidRPr="00DE623B">
              <w:rPr>
                <w:rFonts w:asciiTheme="majorHAnsi" w:hAnsiTheme="majorHAnsi" w:cstheme="majorHAnsi"/>
              </w:rPr>
              <w:t>Jednocześnie stosuje bardzo ograniczony zasób poznanych słów i struktur i popełnia liczne błędy językowe.</w:t>
            </w:r>
          </w:p>
          <w:p w:rsidR="00DE623B" w:rsidRPr="00DE623B" w:rsidRDefault="00DE623B" w:rsidP="00DE623B">
            <w:pPr>
              <w:rPr>
                <w:rFonts w:asciiTheme="majorHAnsi" w:hAnsiTheme="majorHAnsi" w:cstheme="majorHAnsi"/>
              </w:rPr>
            </w:pPr>
            <w:r w:rsidRPr="00DE623B">
              <w:rPr>
                <w:rFonts w:asciiTheme="majorHAnsi" w:hAnsiTheme="majorHAnsi" w:cstheme="majorHAnsi"/>
              </w:rPr>
              <w:lastRenderedPageBreak/>
              <w:t>Uczeń z trudnością znajduje określone informacje w tekstach dotyczących wyglądu zewnętrznego, charakteru i osobowości, rodziny.</w:t>
            </w:r>
          </w:p>
          <w:p w:rsidR="00DE623B" w:rsidRPr="00DE623B" w:rsidRDefault="00DE623B" w:rsidP="00DE623B">
            <w:pPr>
              <w:rPr>
                <w:rFonts w:asciiTheme="majorHAnsi" w:hAnsiTheme="majorHAnsi" w:cstheme="majorHAnsi"/>
              </w:rPr>
            </w:pPr>
          </w:p>
        </w:tc>
        <w:tc>
          <w:tcPr>
            <w:tcW w:w="3847" w:type="dxa"/>
          </w:tcPr>
          <w:p w:rsidR="00DE623B" w:rsidRPr="00DE623B" w:rsidRDefault="00DE623B" w:rsidP="00DE623B">
            <w:pPr>
              <w:rPr>
                <w:rFonts w:asciiTheme="majorHAnsi" w:hAnsiTheme="majorHAnsi" w:cstheme="majorHAnsi"/>
              </w:rPr>
            </w:pPr>
            <w:r w:rsidRPr="00DE623B">
              <w:rPr>
                <w:rFonts w:asciiTheme="majorHAnsi" w:hAnsiTheme="majorHAnsi" w:cstheme="majorHAnsi"/>
              </w:rPr>
              <w:lastRenderedPageBreak/>
              <w:t>Uczeń, popełniając liczne błędy, posługuje się słownictwem poznanym w rozdziale trzecim, tj. rodzina, części ciała, kolory, wygląd zewnętrzny, cechy charakteru, nazwy zwierząt.</w:t>
            </w:r>
          </w:p>
          <w:p w:rsidR="00DE623B" w:rsidRPr="00DE623B" w:rsidRDefault="00DE623B" w:rsidP="00DE623B">
            <w:pPr>
              <w:rPr>
                <w:rFonts w:asciiTheme="majorHAnsi" w:hAnsiTheme="majorHAnsi" w:cstheme="majorHAnsi"/>
              </w:rPr>
            </w:pPr>
            <w:r w:rsidRPr="00DE623B">
              <w:rPr>
                <w:rFonts w:asciiTheme="majorHAnsi" w:hAnsiTheme="majorHAnsi" w:cstheme="majorHAnsi"/>
              </w:rPr>
              <w:t xml:space="preserve">Uczeń nie zawsze poprawnie odmienia czasowniki regularne i nieregularne w czasie teraźniejszym, stosuje liczbę i rodzaj rzeczowników i przymiotników, stosuje przysłówki nada, </w:t>
            </w:r>
            <w:proofErr w:type="spellStart"/>
            <w:r w:rsidRPr="00DE623B">
              <w:rPr>
                <w:rFonts w:asciiTheme="majorHAnsi" w:hAnsiTheme="majorHAnsi" w:cstheme="majorHAnsi"/>
              </w:rPr>
              <w:t>muy</w:t>
            </w:r>
            <w:proofErr w:type="spellEnd"/>
            <w:r w:rsidRPr="00DE623B">
              <w:rPr>
                <w:rFonts w:asciiTheme="majorHAnsi" w:hAnsiTheme="majorHAnsi" w:cstheme="majorHAnsi"/>
              </w:rPr>
              <w:t xml:space="preserve">, </w:t>
            </w:r>
            <w:proofErr w:type="spellStart"/>
            <w:r w:rsidRPr="00DE623B">
              <w:rPr>
                <w:rFonts w:asciiTheme="majorHAnsi" w:hAnsiTheme="majorHAnsi" w:cstheme="majorHAnsi"/>
              </w:rPr>
              <w:t>bastante</w:t>
            </w:r>
            <w:proofErr w:type="spellEnd"/>
            <w:r w:rsidRPr="00DE623B">
              <w:rPr>
                <w:rFonts w:asciiTheme="majorHAnsi" w:hAnsiTheme="majorHAnsi" w:cstheme="majorHAnsi"/>
              </w:rPr>
              <w:t xml:space="preserve">, </w:t>
            </w:r>
            <w:proofErr w:type="spellStart"/>
            <w:r w:rsidRPr="00DE623B">
              <w:rPr>
                <w:rFonts w:asciiTheme="majorHAnsi" w:hAnsiTheme="majorHAnsi" w:cstheme="majorHAnsi"/>
              </w:rPr>
              <w:t>un</w:t>
            </w:r>
            <w:proofErr w:type="spellEnd"/>
            <w:r w:rsidRPr="00DE623B">
              <w:rPr>
                <w:rFonts w:asciiTheme="majorHAnsi" w:hAnsiTheme="majorHAnsi" w:cstheme="majorHAnsi"/>
              </w:rPr>
              <w:t xml:space="preserve"> </w:t>
            </w:r>
            <w:proofErr w:type="spellStart"/>
            <w:r w:rsidRPr="00DE623B">
              <w:rPr>
                <w:rFonts w:asciiTheme="majorHAnsi" w:hAnsiTheme="majorHAnsi" w:cstheme="majorHAnsi"/>
              </w:rPr>
              <w:t>poco</w:t>
            </w:r>
            <w:proofErr w:type="spellEnd"/>
            <w:r w:rsidRPr="00DE623B">
              <w:rPr>
                <w:rFonts w:asciiTheme="majorHAnsi" w:hAnsiTheme="majorHAnsi" w:cstheme="majorHAnsi"/>
              </w:rPr>
              <w:t xml:space="preserve">, </w:t>
            </w:r>
            <w:proofErr w:type="spellStart"/>
            <w:r w:rsidRPr="00DE623B">
              <w:rPr>
                <w:rFonts w:asciiTheme="majorHAnsi" w:hAnsiTheme="majorHAnsi" w:cstheme="majorHAnsi"/>
              </w:rPr>
              <w:t>demasiado</w:t>
            </w:r>
            <w:proofErr w:type="spellEnd"/>
            <w:r w:rsidRPr="00DE623B">
              <w:rPr>
                <w:rFonts w:asciiTheme="majorHAnsi" w:hAnsiTheme="majorHAnsi" w:cstheme="majorHAnsi"/>
              </w:rPr>
              <w:t xml:space="preserve"> i spójniki y, pero, ni…ni, zaimki dzierżawcze w liczbie pojedynczej i mnogiej, zapisuje i wymawia dźwięk [X].</w:t>
            </w:r>
          </w:p>
          <w:p w:rsidR="00DE623B" w:rsidRPr="00DE623B" w:rsidRDefault="00DE623B" w:rsidP="00DE623B">
            <w:pPr>
              <w:rPr>
                <w:rFonts w:asciiTheme="majorHAnsi" w:hAnsiTheme="majorHAnsi" w:cstheme="majorHAnsi"/>
              </w:rPr>
            </w:pPr>
            <w:r w:rsidRPr="00DE623B">
              <w:rPr>
                <w:rFonts w:asciiTheme="majorHAnsi" w:hAnsiTheme="majorHAnsi" w:cstheme="majorHAnsi"/>
              </w:rPr>
              <w:t xml:space="preserve">Stosując mało urozmaicone słownictwo i zwroty uczeń opisuje ustnie i pisemnie wygląd zewnętrzny, odpowiada na pytania o wygląd i charakter swój i osób trzecich, opisuje ustnie i pisemnie cechy charakteru, opisuje drzewo genealogiczne używając nazw członków rodziny, opisuje swoją rodzinę, zadaje pytania dotyczące członków rodziny innych osób, odpowiada na pytania dotyczące jego własnej rodziny, potrafi opisać zwierzęta używając nazw kolorów. </w:t>
            </w:r>
          </w:p>
          <w:p w:rsidR="00DE623B" w:rsidRPr="00DE623B" w:rsidRDefault="00DE623B" w:rsidP="00DE623B">
            <w:pPr>
              <w:rPr>
                <w:rFonts w:asciiTheme="majorHAnsi" w:hAnsiTheme="majorHAnsi" w:cstheme="majorHAnsi"/>
              </w:rPr>
            </w:pPr>
            <w:r w:rsidRPr="00DE623B">
              <w:rPr>
                <w:rFonts w:asciiTheme="majorHAnsi" w:hAnsiTheme="majorHAnsi" w:cstheme="majorHAnsi"/>
              </w:rPr>
              <w:t>Jednocześnie popełnia błędy językowe, które w pewnym stopniu zakłócają komunikację.</w:t>
            </w:r>
          </w:p>
          <w:p w:rsidR="00DE623B" w:rsidRPr="00DE623B" w:rsidRDefault="00DE623B" w:rsidP="00DE623B">
            <w:pPr>
              <w:rPr>
                <w:rFonts w:asciiTheme="majorHAnsi" w:hAnsiTheme="majorHAnsi" w:cstheme="majorHAnsi"/>
              </w:rPr>
            </w:pPr>
            <w:r w:rsidRPr="00DE623B">
              <w:rPr>
                <w:rFonts w:asciiTheme="majorHAnsi" w:hAnsiTheme="majorHAnsi" w:cstheme="majorHAnsi"/>
              </w:rPr>
              <w:t xml:space="preserve">Uczeń z pewną trudnością znajduje określone informacje w tekstach </w:t>
            </w:r>
            <w:r w:rsidRPr="00DE623B">
              <w:rPr>
                <w:rFonts w:asciiTheme="majorHAnsi" w:hAnsiTheme="majorHAnsi" w:cstheme="majorHAnsi"/>
              </w:rPr>
              <w:lastRenderedPageBreak/>
              <w:t>dotyczących wyglądu zewnętrznego, charakteru i osobowości, rodziny.</w:t>
            </w:r>
          </w:p>
          <w:p w:rsidR="00DE623B" w:rsidRPr="00DE623B" w:rsidRDefault="00DE623B" w:rsidP="00DE623B">
            <w:pPr>
              <w:rPr>
                <w:rFonts w:asciiTheme="majorHAnsi" w:hAnsiTheme="majorHAnsi" w:cstheme="majorHAnsi"/>
              </w:rPr>
            </w:pPr>
          </w:p>
        </w:tc>
        <w:tc>
          <w:tcPr>
            <w:tcW w:w="3847" w:type="dxa"/>
          </w:tcPr>
          <w:p w:rsidR="00DE623B" w:rsidRPr="00DE623B" w:rsidRDefault="00DE623B" w:rsidP="00DE623B">
            <w:pPr>
              <w:rPr>
                <w:rFonts w:asciiTheme="majorHAnsi" w:hAnsiTheme="majorHAnsi" w:cstheme="majorHAnsi"/>
              </w:rPr>
            </w:pPr>
            <w:r w:rsidRPr="00DE623B">
              <w:rPr>
                <w:rFonts w:asciiTheme="majorHAnsi" w:hAnsiTheme="majorHAnsi" w:cstheme="majorHAnsi"/>
              </w:rPr>
              <w:lastRenderedPageBreak/>
              <w:t>Uczeń, popełniając nieliczne błędy, posługuje się słownictwem poznanym w rozdziale trzecim, tj. rodzina, części ciała, kolory, wygląd zewnętrzny, cechy charakteru, nazwy zwierząt.</w:t>
            </w:r>
          </w:p>
          <w:p w:rsidR="00DE623B" w:rsidRPr="00DE623B" w:rsidRDefault="00DE623B" w:rsidP="00DE623B">
            <w:pPr>
              <w:rPr>
                <w:rFonts w:asciiTheme="majorHAnsi" w:hAnsiTheme="majorHAnsi" w:cstheme="majorHAnsi"/>
              </w:rPr>
            </w:pPr>
            <w:r w:rsidRPr="00DE623B">
              <w:rPr>
                <w:rFonts w:asciiTheme="majorHAnsi" w:hAnsiTheme="majorHAnsi" w:cstheme="majorHAnsi"/>
              </w:rPr>
              <w:t xml:space="preserve">Uczeń przeważnie poprawnie odmienia czasowniki regularne i nieregularne w czasie teraźniejszym, stosuje liczbę i rodzaj rzeczowników i przymiotników, stosuje </w:t>
            </w:r>
            <w:r w:rsidRPr="00DE623B">
              <w:rPr>
                <w:rFonts w:asciiTheme="majorHAnsi" w:hAnsiTheme="majorHAnsi" w:cstheme="majorHAnsi"/>
                <w:i/>
              </w:rPr>
              <w:t xml:space="preserve">przysłówki nada, </w:t>
            </w:r>
            <w:proofErr w:type="spellStart"/>
            <w:r w:rsidRPr="00DE623B">
              <w:rPr>
                <w:rFonts w:asciiTheme="majorHAnsi" w:hAnsiTheme="majorHAnsi" w:cstheme="majorHAnsi"/>
                <w:i/>
              </w:rPr>
              <w:t>muy</w:t>
            </w:r>
            <w:proofErr w:type="spellEnd"/>
            <w:r w:rsidRPr="00DE623B">
              <w:rPr>
                <w:rFonts w:asciiTheme="majorHAnsi" w:hAnsiTheme="majorHAnsi" w:cstheme="majorHAnsi"/>
                <w:i/>
              </w:rPr>
              <w:t xml:space="preserve">, </w:t>
            </w:r>
            <w:proofErr w:type="spellStart"/>
            <w:r w:rsidRPr="00DE623B">
              <w:rPr>
                <w:rFonts w:asciiTheme="majorHAnsi" w:hAnsiTheme="majorHAnsi" w:cstheme="majorHAnsi"/>
                <w:i/>
              </w:rPr>
              <w:t>bastante</w:t>
            </w:r>
            <w:proofErr w:type="spellEnd"/>
            <w:r w:rsidRPr="00DE623B">
              <w:rPr>
                <w:rFonts w:asciiTheme="majorHAnsi" w:hAnsiTheme="majorHAnsi" w:cstheme="majorHAnsi"/>
                <w:i/>
              </w:rPr>
              <w:t xml:space="preserve">, </w:t>
            </w:r>
            <w:proofErr w:type="spellStart"/>
            <w:r w:rsidRPr="00DE623B">
              <w:rPr>
                <w:rFonts w:asciiTheme="majorHAnsi" w:hAnsiTheme="majorHAnsi" w:cstheme="majorHAnsi"/>
                <w:i/>
              </w:rPr>
              <w:t>un</w:t>
            </w:r>
            <w:proofErr w:type="spellEnd"/>
            <w:r w:rsidRPr="00DE623B">
              <w:rPr>
                <w:rFonts w:asciiTheme="majorHAnsi" w:hAnsiTheme="majorHAnsi" w:cstheme="majorHAnsi"/>
                <w:i/>
              </w:rPr>
              <w:t xml:space="preserve"> </w:t>
            </w:r>
            <w:proofErr w:type="spellStart"/>
            <w:r w:rsidRPr="00DE623B">
              <w:rPr>
                <w:rFonts w:asciiTheme="majorHAnsi" w:hAnsiTheme="majorHAnsi" w:cstheme="majorHAnsi"/>
                <w:i/>
              </w:rPr>
              <w:t>poco</w:t>
            </w:r>
            <w:proofErr w:type="spellEnd"/>
            <w:r w:rsidRPr="00DE623B">
              <w:rPr>
                <w:rFonts w:asciiTheme="majorHAnsi" w:hAnsiTheme="majorHAnsi" w:cstheme="majorHAnsi"/>
                <w:i/>
              </w:rPr>
              <w:t xml:space="preserve">, </w:t>
            </w:r>
            <w:proofErr w:type="spellStart"/>
            <w:r w:rsidRPr="00DE623B">
              <w:rPr>
                <w:rFonts w:asciiTheme="majorHAnsi" w:hAnsiTheme="majorHAnsi" w:cstheme="majorHAnsi"/>
                <w:i/>
              </w:rPr>
              <w:t>demasiado</w:t>
            </w:r>
            <w:proofErr w:type="spellEnd"/>
            <w:r w:rsidRPr="00DE623B">
              <w:rPr>
                <w:rFonts w:asciiTheme="majorHAnsi" w:hAnsiTheme="majorHAnsi" w:cstheme="majorHAnsi"/>
              </w:rPr>
              <w:t xml:space="preserve"> i spójniki </w:t>
            </w:r>
            <w:r w:rsidRPr="00DE623B">
              <w:rPr>
                <w:rFonts w:asciiTheme="majorHAnsi" w:hAnsiTheme="majorHAnsi" w:cstheme="majorHAnsi"/>
                <w:i/>
              </w:rPr>
              <w:t>y, pero, ni…ni</w:t>
            </w:r>
            <w:r w:rsidRPr="00DE623B">
              <w:rPr>
                <w:rFonts w:asciiTheme="majorHAnsi" w:hAnsiTheme="majorHAnsi" w:cstheme="majorHAnsi"/>
              </w:rPr>
              <w:t>, zaimki dzierżawcze w liczbie pojedynczej i mnogiej, zapisuje i wymawia dźwięk [X].</w:t>
            </w:r>
          </w:p>
          <w:p w:rsidR="00DE623B" w:rsidRPr="00DE623B" w:rsidRDefault="00DE623B" w:rsidP="00DE623B">
            <w:pPr>
              <w:rPr>
                <w:rFonts w:asciiTheme="majorHAnsi" w:hAnsiTheme="majorHAnsi" w:cstheme="majorHAnsi"/>
              </w:rPr>
            </w:pPr>
            <w:r w:rsidRPr="00DE623B">
              <w:rPr>
                <w:rFonts w:asciiTheme="majorHAnsi" w:hAnsiTheme="majorHAnsi" w:cstheme="majorHAnsi"/>
              </w:rPr>
              <w:t>Stosując dość urozmaicone słownictwo i zwroty uczeń opisuje ustnie i pisemnie wygląd zewnętrzny, odpowiada na pytania o wygląd i charakter swój i osób trzecich, opisuje ustnie i pisemnie cechy charakteru, opisuje drzewo genealogiczne używając nazw członków rodziny, opisuje swoją rodzinę, zadaje pytania dotyczące członków rodziny innych osób, odpowiada na pytania dotyczące jego własnej rodziny, potrafi opisać zwierzęta używając nazw kolorów.</w:t>
            </w:r>
          </w:p>
          <w:p w:rsidR="00DE623B" w:rsidRPr="00DE623B" w:rsidRDefault="00DE623B" w:rsidP="00DE623B">
            <w:pPr>
              <w:rPr>
                <w:rFonts w:asciiTheme="majorHAnsi" w:hAnsiTheme="majorHAnsi" w:cstheme="majorHAnsi"/>
              </w:rPr>
            </w:pPr>
            <w:r w:rsidRPr="00DE623B">
              <w:rPr>
                <w:rFonts w:asciiTheme="majorHAnsi" w:hAnsiTheme="majorHAnsi" w:cstheme="majorHAnsi"/>
              </w:rPr>
              <w:t>Popełnia nieliczne błędy językowe, które nie zakłócają komunikacji i zrozumienia przekazywanego komunikatu.</w:t>
            </w:r>
          </w:p>
          <w:p w:rsidR="00DE623B" w:rsidRPr="00DE623B" w:rsidRDefault="00DE623B" w:rsidP="00DE623B">
            <w:pPr>
              <w:rPr>
                <w:rFonts w:asciiTheme="majorHAnsi" w:hAnsiTheme="majorHAnsi" w:cstheme="majorHAnsi"/>
              </w:rPr>
            </w:pPr>
            <w:r w:rsidRPr="00DE623B">
              <w:rPr>
                <w:rFonts w:asciiTheme="majorHAnsi" w:hAnsiTheme="majorHAnsi" w:cstheme="majorHAnsi"/>
              </w:rPr>
              <w:t xml:space="preserve">Uczeń znajduje określone informacje w tekstach dotyczących wyglądu </w:t>
            </w:r>
            <w:r w:rsidRPr="00DE623B">
              <w:rPr>
                <w:rFonts w:asciiTheme="majorHAnsi" w:hAnsiTheme="majorHAnsi" w:cstheme="majorHAnsi"/>
              </w:rPr>
              <w:lastRenderedPageBreak/>
              <w:t>zewnętrznego, charakteru i osobowości, rodziny.</w:t>
            </w:r>
          </w:p>
        </w:tc>
        <w:tc>
          <w:tcPr>
            <w:tcW w:w="3847" w:type="dxa"/>
          </w:tcPr>
          <w:p w:rsidR="00DE623B" w:rsidRPr="00DE623B" w:rsidRDefault="00DE623B" w:rsidP="00DE623B">
            <w:pPr>
              <w:rPr>
                <w:rFonts w:asciiTheme="majorHAnsi" w:hAnsiTheme="majorHAnsi" w:cstheme="majorHAnsi"/>
              </w:rPr>
            </w:pPr>
            <w:r w:rsidRPr="00DE623B">
              <w:rPr>
                <w:rFonts w:asciiTheme="majorHAnsi" w:hAnsiTheme="majorHAnsi" w:cstheme="majorHAnsi"/>
              </w:rPr>
              <w:lastRenderedPageBreak/>
              <w:t>Uczeń poprawnie posługuje się słownictwem poznanym w rozdziale trzecim, tj. rodzina, części ciała, kolory, wygląd zewnętrzny, cechy charakteru, nazwy zwierząt.</w:t>
            </w:r>
          </w:p>
          <w:p w:rsidR="00DE623B" w:rsidRPr="00DE623B" w:rsidRDefault="00DE623B" w:rsidP="00DE623B">
            <w:pPr>
              <w:rPr>
                <w:rFonts w:asciiTheme="majorHAnsi" w:hAnsiTheme="majorHAnsi" w:cstheme="majorHAnsi"/>
              </w:rPr>
            </w:pPr>
            <w:r w:rsidRPr="00DE623B">
              <w:rPr>
                <w:rFonts w:asciiTheme="majorHAnsi" w:hAnsiTheme="majorHAnsi" w:cstheme="majorHAnsi"/>
              </w:rPr>
              <w:t xml:space="preserve">Uczeń bezbłędnie lub niemal bezbłędnie odmienia czasowniki regularne i nieregularne w czasie teraźniejszym, stosuje liczbę i rodzaj rzeczowników i przymiotników, stosuje przysłówki nada, </w:t>
            </w:r>
            <w:proofErr w:type="spellStart"/>
            <w:r w:rsidRPr="00DE623B">
              <w:rPr>
                <w:rFonts w:asciiTheme="majorHAnsi" w:hAnsiTheme="majorHAnsi" w:cstheme="majorHAnsi"/>
                <w:i/>
              </w:rPr>
              <w:t>muy</w:t>
            </w:r>
            <w:proofErr w:type="spellEnd"/>
            <w:r w:rsidRPr="00DE623B">
              <w:rPr>
                <w:rFonts w:asciiTheme="majorHAnsi" w:hAnsiTheme="majorHAnsi" w:cstheme="majorHAnsi"/>
                <w:i/>
              </w:rPr>
              <w:t xml:space="preserve">, </w:t>
            </w:r>
            <w:proofErr w:type="spellStart"/>
            <w:r w:rsidRPr="00DE623B">
              <w:rPr>
                <w:rFonts w:asciiTheme="majorHAnsi" w:hAnsiTheme="majorHAnsi" w:cstheme="majorHAnsi"/>
                <w:i/>
              </w:rPr>
              <w:t>bastante</w:t>
            </w:r>
            <w:proofErr w:type="spellEnd"/>
            <w:r w:rsidRPr="00DE623B">
              <w:rPr>
                <w:rFonts w:asciiTheme="majorHAnsi" w:hAnsiTheme="majorHAnsi" w:cstheme="majorHAnsi"/>
                <w:i/>
              </w:rPr>
              <w:t xml:space="preserve">, </w:t>
            </w:r>
            <w:proofErr w:type="spellStart"/>
            <w:r w:rsidRPr="00DE623B">
              <w:rPr>
                <w:rFonts w:asciiTheme="majorHAnsi" w:hAnsiTheme="majorHAnsi" w:cstheme="majorHAnsi"/>
                <w:i/>
              </w:rPr>
              <w:t>un</w:t>
            </w:r>
            <w:proofErr w:type="spellEnd"/>
            <w:r w:rsidRPr="00DE623B">
              <w:rPr>
                <w:rFonts w:asciiTheme="majorHAnsi" w:hAnsiTheme="majorHAnsi" w:cstheme="majorHAnsi"/>
                <w:i/>
              </w:rPr>
              <w:t xml:space="preserve"> </w:t>
            </w:r>
            <w:proofErr w:type="spellStart"/>
            <w:r w:rsidRPr="00DE623B">
              <w:rPr>
                <w:rFonts w:asciiTheme="majorHAnsi" w:hAnsiTheme="majorHAnsi" w:cstheme="majorHAnsi"/>
                <w:i/>
              </w:rPr>
              <w:t>poco</w:t>
            </w:r>
            <w:proofErr w:type="spellEnd"/>
            <w:r w:rsidRPr="00DE623B">
              <w:rPr>
                <w:rFonts w:asciiTheme="majorHAnsi" w:hAnsiTheme="majorHAnsi" w:cstheme="majorHAnsi"/>
                <w:i/>
              </w:rPr>
              <w:t xml:space="preserve">, </w:t>
            </w:r>
            <w:proofErr w:type="spellStart"/>
            <w:r w:rsidRPr="00DE623B">
              <w:rPr>
                <w:rFonts w:asciiTheme="majorHAnsi" w:hAnsiTheme="majorHAnsi" w:cstheme="majorHAnsi"/>
                <w:i/>
              </w:rPr>
              <w:t>demasiado</w:t>
            </w:r>
            <w:proofErr w:type="spellEnd"/>
            <w:r w:rsidRPr="00DE623B">
              <w:rPr>
                <w:rFonts w:asciiTheme="majorHAnsi" w:hAnsiTheme="majorHAnsi" w:cstheme="majorHAnsi"/>
              </w:rPr>
              <w:t xml:space="preserve"> i spójniki </w:t>
            </w:r>
            <w:r w:rsidRPr="00DE623B">
              <w:rPr>
                <w:rFonts w:asciiTheme="majorHAnsi" w:hAnsiTheme="majorHAnsi" w:cstheme="majorHAnsi"/>
                <w:i/>
              </w:rPr>
              <w:t>y, pero, ni…ni</w:t>
            </w:r>
            <w:r w:rsidRPr="00DE623B">
              <w:rPr>
                <w:rFonts w:asciiTheme="majorHAnsi" w:hAnsiTheme="majorHAnsi" w:cstheme="majorHAnsi"/>
              </w:rPr>
              <w:t>, zaimki dzierżawcze w liczbie pojedynczej i mnogiej, zapisuje i wymawia dźwięk [X].</w:t>
            </w:r>
          </w:p>
          <w:p w:rsidR="00DE623B" w:rsidRPr="00DE623B" w:rsidRDefault="00DE623B" w:rsidP="00DE623B">
            <w:pPr>
              <w:rPr>
                <w:rFonts w:asciiTheme="majorHAnsi" w:hAnsiTheme="majorHAnsi" w:cstheme="majorHAnsi"/>
              </w:rPr>
            </w:pPr>
            <w:r w:rsidRPr="00DE623B">
              <w:rPr>
                <w:rFonts w:asciiTheme="majorHAnsi" w:hAnsiTheme="majorHAnsi" w:cstheme="majorHAnsi"/>
              </w:rPr>
              <w:t>Stosując urozmaicone słownictwo i zwroty uczeń spontanicznie opisuje ustnie i pisemnie wygląd zewnętrzny, odpowiada na pytania o wygląd i charakter swój i osób trzecich, opisuje ustnie i pisemnie cechy charakteru, opisuje drzewo genealogiczne używając nazw członków rodziny, opisuje swoją rodzinę, zadaje pytania dotyczące członków rodziny innych osób, odpowiada na pytania dotyczące jego własnej rodziny, potrafi opisać zwierzęta używając nazw kolorów.</w:t>
            </w:r>
          </w:p>
          <w:p w:rsidR="00DE623B" w:rsidRPr="00DE623B" w:rsidRDefault="00DE623B" w:rsidP="00DE623B">
            <w:pPr>
              <w:rPr>
                <w:rFonts w:asciiTheme="majorHAnsi" w:hAnsiTheme="majorHAnsi" w:cstheme="majorHAnsi"/>
              </w:rPr>
            </w:pPr>
            <w:r w:rsidRPr="00DE623B">
              <w:rPr>
                <w:rFonts w:asciiTheme="majorHAnsi" w:hAnsiTheme="majorHAnsi" w:cstheme="majorHAnsi"/>
              </w:rPr>
              <w:t>Ewentualne błędy językowe nie zakłócają komunikacji i zrozumienia przekazywanego komunikatu.</w:t>
            </w:r>
          </w:p>
          <w:p w:rsidR="00DE623B" w:rsidRPr="00DE623B" w:rsidRDefault="00DE623B" w:rsidP="00DE623B">
            <w:pPr>
              <w:rPr>
                <w:rFonts w:asciiTheme="majorHAnsi" w:hAnsiTheme="majorHAnsi" w:cstheme="majorHAnsi"/>
              </w:rPr>
            </w:pPr>
            <w:r w:rsidRPr="00DE623B">
              <w:rPr>
                <w:rFonts w:asciiTheme="majorHAnsi" w:hAnsiTheme="majorHAnsi" w:cstheme="majorHAnsi"/>
              </w:rPr>
              <w:t xml:space="preserve">Uczeń bezbłędnie lub niemal bezbłędnie znajduje określone informacje w tekstach dotyczących wyglądu </w:t>
            </w:r>
            <w:r w:rsidRPr="00DE623B">
              <w:rPr>
                <w:rFonts w:asciiTheme="majorHAnsi" w:hAnsiTheme="majorHAnsi" w:cstheme="majorHAnsi"/>
              </w:rPr>
              <w:lastRenderedPageBreak/>
              <w:t>zewnętrznego, charakteru i osobowości, rodziny.</w:t>
            </w:r>
          </w:p>
          <w:p w:rsidR="00DE623B" w:rsidRPr="00DE623B" w:rsidRDefault="00DE623B" w:rsidP="00DE623B">
            <w:pPr>
              <w:rPr>
                <w:rFonts w:asciiTheme="majorHAnsi" w:hAnsiTheme="majorHAnsi" w:cstheme="majorHAnsi"/>
              </w:rPr>
            </w:pPr>
          </w:p>
        </w:tc>
      </w:tr>
      <w:tr w:rsidR="00DE623B" w:rsidTr="00DE623B">
        <w:tc>
          <w:tcPr>
            <w:tcW w:w="15388" w:type="dxa"/>
            <w:gridSpan w:val="4"/>
            <w:shd w:val="clear" w:color="auto" w:fill="C5E0B3" w:themeFill="accent6" w:themeFillTint="66"/>
          </w:tcPr>
          <w:p w:rsidR="00DE623B" w:rsidRDefault="00DE623B" w:rsidP="00DE623B">
            <w:pPr>
              <w:jc w:val="center"/>
            </w:pPr>
            <w:proofErr w:type="spellStart"/>
            <w:r w:rsidRPr="007C64B5">
              <w:rPr>
                <w:rFonts w:ascii="Arial Narrow" w:hAnsi="Arial Narrow"/>
                <w:b/>
                <w:sz w:val="20"/>
                <w:szCs w:val="20"/>
              </w:rPr>
              <w:lastRenderedPageBreak/>
              <w:t>Unidad</w:t>
            </w:r>
            <w:proofErr w:type="spellEnd"/>
            <w:r w:rsidRPr="007C64B5">
              <w:rPr>
                <w:rFonts w:ascii="Arial Narrow" w:hAnsi="Arial Narrow"/>
                <w:b/>
                <w:sz w:val="20"/>
                <w:szCs w:val="20"/>
              </w:rPr>
              <w:t xml:space="preserve"> 4: Me gusta </w:t>
            </w:r>
            <w:proofErr w:type="spellStart"/>
            <w:r w:rsidRPr="007C64B5">
              <w:rPr>
                <w:rFonts w:ascii="Arial Narrow" w:hAnsi="Arial Narrow"/>
                <w:b/>
                <w:sz w:val="20"/>
                <w:szCs w:val="20"/>
              </w:rPr>
              <w:t>bailar</w:t>
            </w:r>
            <w:proofErr w:type="spellEnd"/>
          </w:p>
        </w:tc>
      </w:tr>
      <w:tr w:rsidR="00DE623B" w:rsidTr="00DE623B">
        <w:tc>
          <w:tcPr>
            <w:tcW w:w="3847" w:type="dxa"/>
            <w:shd w:val="clear" w:color="auto" w:fill="C5E0B3" w:themeFill="accent6" w:themeFillTint="66"/>
          </w:tcPr>
          <w:p w:rsidR="00DE623B" w:rsidRDefault="00DE623B" w:rsidP="00DE623B">
            <w:r>
              <w:t>Ocena dopuszczająca</w:t>
            </w:r>
          </w:p>
        </w:tc>
        <w:tc>
          <w:tcPr>
            <w:tcW w:w="3847" w:type="dxa"/>
            <w:shd w:val="clear" w:color="auto" w:fill="C5E0B3" w:themeFill="accent6" w:themeFillTint="66"/>
          </w:tcPr>
          <w:p w:rsidR="00DE623B" w:rsidRDefault="00DE623B" w:rsidP="00DE623B">
            <w:r>
              <w:t>Ocena dostateczna</w:t>
            </w:r>
          </w:p>
        </w:tc>
        <w:tc>
          <w:tcPr>
            <w:tcW w:w="3847" w:type="dxa"/>
            <w:shd w:val="clear" w:color="auto" w:fill="C5E0B3" w:themeFill="accent6" w:themeFillTint="66"/>
          </w:tcPr>
          <w:p w:rsidR="00DE623B" w:rsidRDefault="00DE623B" w:rsidP="00DE623B">
            <w:r>
              <w:t>Ocena dobra</w:t>
            </w:r>
          </w:p>
        </w:tc>
        <w:tc>
          <w:tcPr>
            <w:tcW w:w="3847" w:type="dxa"/>
            <w:shd w:val="clear" w:color="auto" w:fill="C5E0B3" w:themeFill="accent6" w:themeFillTint="66"/>
          </w:tcPr>
          <w:p w:rsidR="00DE623B" w:rsidRDefault="00DE623B" w:rsidP="00DE623B">
            <w:r>
              <w:t>Ocena bardzo dobra</w:t>
            </w:r>
          </w:p>
        </w:tc>
      </w:tr>
      <w:tr w:rsidR="00DE623B" w:rsidTr="00DE623B">
        <w:tc>
          <w:tcPr>
            <w:tcW w:w="3847" w:type="dxa"/>
          </w:tcPr>
          <w:p w:rsidR="00DE623B" w:rsidRPr="00DE623B" w:rsidRDefault="00DE623B" w:rsidP="00DE623B">
            <w:pPr>
              <w:rPr>
                <w:rFonts w:asciiTheme="majorHAnsi" w:hAnsiTheme="majorHAnsi" w:cstheme="majorHAnsi"/>
              </w:rPr>
            </w:pPr>
            <w:r w:rsidRPr="00DE623B">
              <w:rPr>
                <w:rFonts w:asciiTheme="majorHAnsi" w:hAnsiTheme="majorHAnsi" w:cstheme="majorHAnsi"/>
              </w:rPr>
              <w:t>Uczeń posługuje się w bardzo ograniczonym zakresie słownictwem poznanym w rozdziale czwartym, tj. czynności życia codziennego i czasu wolnego, liczby od 0 do 100,</w:t>
            </w:r>
          </w:p>
          <w:p w:rsidR="00DE623B" w:rsidRPr="00DE623B" w:rsidRDefault="00DE623B" w:rsidP="00DE623B">
            <w:pPr>
              <w:rPr>
                <w:rFonts w:asciiTheme="majorHAnsi" w:hAnsiTheme="majorHAnsi" w:cstheme="majorHAnsi"/>
              </w:rPr>
            </w:pPr>
            <w:r w:rsidRPr="00DE623B">
              <w:rPr>
                <w:rFonts w:asciiTheme="majorHAnsi" w:hAnsiTheme="majorHAnsi" w:cstheme="majorHAnsi"/>
              </w:rPr>
              <w:t>nazwy miesięcy, nazwy posiłków, dni tygodnia, nazwy wybranych gatunków muzycznych pochodzących z krajów hiszpańskojęzycznych.</w:t>
            </w:r>
          </w:p>
          <w:p w:rsidR="00DE623B" w:rsidRPr="00DE623B" w:rsidRDefault="00DE623B" w:rsidP="00DE623B">
            <w:pPr>
              <w:rPr>
                <w:rFonts w:asciiTheme="majorHAnsi" w:hAnsiTheme="majorHAnsi" w:cstheme="majorHAnsi"/>
              </w:rPr>
            </w:pPr>
            <w:r w:rsidRPr="00DE623B">
              <w:rPr>
                <w:rFonts w:asciiTheme="majorHAnsi" w:hAnsiTheme="majorHAnsi" w:cstheme="majorHAnsi"/>
              </w:rPr>
              <w:t xml:space="preserve">Uczeń popełnia liczne błędy w odmianie czasowników regularnych i nieregularnych oraz zwrotnych w czasie teraźniejszym i czasownika </w:t>
            </w:r>
            <w:proofErr w:type="spellStart"/>
            <w:r w:rsidRPr="00DE623B">
              <w:rPr>
                <w:rFonts w:asciiTheme="majorHAnsi" w:hAnsiTheme="majorHAnsi" w:cstheme="majorHAnsi"/>
                <w:i/>
              </w:rPr>
              <w:t>gustar</w:t>
            </w:r>
            <w:proofErr w:type="spellEnd"/>
            <w:r w:rsidRPr="00DE623B">
              <w:rPr>
                <w:rFonts w:asciiTheme="majorHAnsi" w:hAnsiTheme="majorHAnsi" w:cstheme="majorHAnsi"/>
              </w:rPr>
              <w:t>, użyciu przysłówków częstotliwości, w zapisie i wymowie litery B i V.</w:t>
            </w:r>
          </w:p>
          <w:p w:rsidR="00DE623B" w:rsidRPr="00DE623B" w:rsidRDefault="00DE623B" w:rsidP="00DE623B">
            <w:pPr>
              <w:rPr>
                <w:rFonts w:asciiTheme="majorHAnsi" w:hAnsiTheme="majorHAnsi" w:cstheme="majorHAnsi"/>
              </w:rPr>
            </w:pPr>
            <w:r w:rsidRPr="00DE623B">
              <w:rPr>
                <w:rFonts w:asciiTheme="majorHAnsi" w:hAnsiTheme="majorHAnsi" w:cstheme="majorHAnsi"/>
              </w:rPr>
              <w:t xml:space="preserve">Uczeń niezrozumiale i w sposób zakłócający komunikację opowiada, co lubi robić w czasie wolnym, ustosunkowuje się do wypowiedzi innych wyrażając własne zdanie, zadaje pytania o częstotliwość wykonywania czynności i odpowiada na pytania innych, podaje datę, pyta o godzinę i odpowiada na pytanie o godzinę, podaje, o której godzinie ma miejsce jakieś wydarzenie, podaje ramy czasowe trwania czynności/wydarzeń, opisuje czynności dnia codziennego swoje i osób trzecich ustnie i pisemnie, zadaje i odpowiada na pytania dotyczące </w:t>
            </w:r>
            <w:r w:rsidRPr="00DE623B">
              <w:rPr>
                <w:rFonts w:asciiTheme="majorHAnsi" w:hAnsiTheme="majorHAnsi" w:cstheme="majorHAnsi"/>
              </w:rPr>
              <w:lastRenderedPageBreak/>
              <w:t xml:space="preserve">codziennej rutyny, opowiada o sposobach spędzania czasu wolnego.  </w:t>
            </w:r>
          </w:p>
          <w:p w:rsidR="00DE623B" w:rsidRPr="00DE623B" w:rsidRDefault="00DE623B" w:rsidP="00DE623B">
            <w:pPr>
              <w:rPr>
                <w:rFonts w:asciiTheme="majorHAnsi" w:hAnsiTheme="majorHAnsi" w:cstheme="majorHAnsi"/>
              </w:rPr>
            </w:pPr>
            <w:r w:rsidRPr="00DE623B">
              <w:rPr>
                <w:rFonts w:asciiTheme="majorHAnsi" w:hAnsiTheme="majorHAnsi" w:cstheme="majorHAnsi"/>
              </w:rPr>
              <w:t>Jednocześnie stosuje bardzo ograniczony zasób poznanych słów i struktur i popełnia liczne błędy językowe.</w:t>
            </w:r>
          </w:p>
          <w:p w:rsidR="00DE623B" w:rsidRPr="00DE623B" w:rsidRDefault="00DE623B" w:rsidP="00DE623B">
            <w:pPr>
              <w:rPr>
                <w:rFonts w:asciiTheme="majorHAnsi" w:hAnsiTheme="majorHAnsi" w:cstheme="majorHAnsi"/>
              </w:rPr>
            </w:pPr>
            <w:r w:rsidRPr="00DE623B">
              <w:rPr>
                <w:rFonts w:asciiTheme="majorHAnsi" w:hAnsiTheme="majorHAnsi" w:cstheme="majorHAnsi"/>
              </w:rPr>
              <w:t>Uczeń z trudnością znajduje określone informacje w tekstach dotyczących codziennej rutyny, sposobów spędzania wolnego czasu, muzyki w krajach hiszpańskojęzycznych.</w:t>
            </w:r>
          </w:p>
          <w:p w:rsidR="00DE623B" w:rsidRPr="00DE623B" w:rsidRDefault="00DE623B" w:rsidP="00DE623B">
            <w:pPr>
              <w:rPr>
                <w:rFonts w:asciiTheme="majorHAnsi" w:hAnsiTheme="majorHAnsi" w:cstheme="majorHAnsi"/>
              </w:rPr>
            </w:pPr>
          </w:p>
        </w:tc>
        <w:tc>
          <w:tcPr>
            <w:tcW w:w="3847" w:type="dxa"/>
          </w:tcPr>
          <w:p w:rsidR="00DE623B" w:rsidRPr="00DE623B" w:rsidRDefault="00DE623B" w:rsidP="00DE623B">
            <w:pPr>
              <w:rPr>
                <w:rFonts w:asciiTheme="majorHAnsi" w:hAnsiTheme="majorHAnsi" w:cstheme="majorHAnsi"/>
              </w:rPr>
            </w:pPr>
            <w:r w:rsidRPr="00DE623B">
              <w:rPr>
                <w:rFonts w:asciiTheme="majorHAnsi" w:hAnsiTheme="majorHAnsi" w:cstheme="majorHAnsi"/>
              </w:rPr>
              <w:lastRenderedPageBreak/>
              <w:t xml:space="preserve">Uczeń, popełniając liczne błędy, posługuje się słownictwem poznanym w rozdziale czwartym, tj. czynności życia codziennego i czasu wolnego, liczby od 0 do 100, nazwy miesięcy, nazwy posiłków, dni tygodnia, nazwy wybranych gatunków muzycznych pochodzących z krajów hiszpańskojęzycznych. </w:t>
            </w:r>
          </w:p>
          <w:p w:rsidR="00DE623B" w:rsidRPr="00DE623B" w:rsidRDefault="00DE623B" w:rsidP="00DE623B">
            <w:pPr>
              <w:rPr>
                <w:rFonts w:asciiTheme="majorHAnsi" w:hAnsiTheme="majorHAnsi" w:cstheme="majorHAnsi"/>
              </w:rPr>
            </w:pPr>
            <w:r w:rsidRPr="00DE623B">
              <w:rPr>
                <w:rFonts w:asciiTheme="majorHAnsi" w:hAnsiTheme="majorHAnsi" w:cstheme="majorHAnsi"/>
              </w:rPr>
              <w:t xml:space="preserve">Uczeń nie zawsze poprawnie odmienia czasowniki regularne i nieregularne oraz zwrotne w czasie teraźniejszym i czasownik </w:t>
            </w:r>
            <w:proofErr w:type="spellStart"/>
            <w:r w:rsidRPr="00DE623B">
              <w:rPr>
                <w:rFonts w:asciiTheme="majorHAnsi" w:hAnsiTheme="majorHAnsi" w:cstheme="majorHAnsi"/>
                <w:i/>
              </w:rPr>
              <w:t>gustar</w:t>
            </w:r>
            <w:proofErr w:type="spellEnd"/>
            <w:r w:rsidRPr="00DE623B">
              <w:rPr>
                <w:rFonts w:asciiTheme="majorHAnsi" w:hAnsiTheme="majorHAnsi" w:cstheme="majorHAnsi"/>
              </w:rPr>
              <w:t>, używa przysłówki częstotliwości, zapisuje i wymawia litery B i V.</w:t>
            </w:r>
          </w:p>
          <w:p w:rsidR="00DE623B" w:rsidRPr="00DE623B" w:rsidRDefault="00DE623B" w:rsidP="00DE623B">
            <w:pPr>
              <w:rPr>
                <w:rFonts w:asciiTheme="majorHAnsi" w:hAnsiTheme="majorHAnsi" w:cstheme="majorHAnsi"/>
              </w:rPr>
            </w:pPr>
            <w:r w:rsidRPr="00DE623B">
              <w:rPr>
                <w:rFonts w:asciiTheme="majorHAnsi" w:hAnsiTheme="majorHAnsi" w:cstheme="majorHAnsi"/>
              </w:rPr>
              <w:t xml:space="preserve">Stosując mało urozmaicone słownictwo i zwroty uczeń opowiada, co lubi robić w czasie wolnym, ustosunkowuje się do wypowiedzi innych wyrażając własne zdanie, zadaje pytania o częstotliwość wykonywania czynności i odpowiada na pytania innych, podaje datę, pyta o godzinę i odpowiada na pytanie o godzinę, podaje, o której godzinie ma miejsce jakieś wydarzenie, podaje ramy czasowe trwania czynności/wydarzeń, opisuje czynności dnia codziennego swoje i osób trzecich ustnie i pisemnie, zadaje i odpowiada na pytania dotyczące codziennej rutyny, opowiada o sposobach spędzania czasu wolnego.  Jednocześnie popełnia błędy językowe, </w:t>
            </w:r>
            <w:r w:rsidRPr="00DE623B">
              <w:rPr>
                <w:rFonts w:asciiTheme="majorHAnsi" w:hAnsiTheme="majorHAnsi" w:cstheme="majorHAnsi"/>
              </w:rPr>
              <w:lastRenderedPageBreak/>
              <w:t>które w pewnym stopniu zakłócają komunikację.</w:t>
            </w:r>
          </w:p>
          <w:p w:rsidR="00DE623B" w:rsidRPr="00DE623B" w:rsidRDefault="00DE623B" w:rsidP="00DE623B">
            <w:pPr>
              <w:rPr>
                <w:rFonts w:asciiTheme="majorHAnsi" w:hAnsiTheme="majorHAnsi" w:cstheme="majorHAnsi"/>
              </w:rPr>
            </w:pPr>
            <w:r w:rsidRPr="00DE623B">
              <w:rPr>
                <w:rFonts w:asciiTheme="majorHAnsi" w:hAnsiTheme="majorHAnsi" w:cstheme="majorHAnsi"/>
              </w:rPr>
              <w:t>Uczeń z pewną trudnością znajduje określone informacje w tekstach dotyczących codziennej rutyny, sposobów spędzania wolnego czasu, muzyki w krajach hiszpańskojęzycznych.</w:t>
            </w:r>
          </w:p>
          <w:p w:rsidR="00DE623B" w:rsidRPr="00DE623B" w:rsidRDefault="00DE623B" w:rsidP="00DE623B">
            <w:pPr>
              <w:rPr>
                <w:rFonts w:asciiTheme="majorHAnsi" w:hAnsiTheme="majorHAnsi" w:cstheme="majorHAnsi"/>
              </w:rPr>
            </w:pPr>
          </w:p>
        </w:tc>
        <w:tc>
          <w:tcPr>
            <w:tcW w:w="3847" w:type="dxa"/>
          </w:tcPr>
          <w:p w:rsidR="00DE623B" w:rsidRPr="00DE623B" w:rsidRDefault="00DE623B" w:rsidP="00DE623B">
            <w:pPr>
              <w:rPr>
                <w:rFonts w:asciiTheme="majorHAnsi" w:hAnsiTheme="majorHAnsi" w:cstheme="majorHAnsi"/>
              </w:rPr>
            </w:pPr>
            <w:r w:rsidRPr="00DE623B">
              <w:rPr>
                <w:rFonts w:asciiTheme="majorHAnsi" w:hAnsiTheme="majorHAnsi" w:cstheme="majorHAnsi"/>
              </w:rPr>
              <w:lastRenderedPageBreak/>
              <w:t xml:space="preserve">Uczeń, popełniając nieliczne błędy, posługuje się słownictwem poznanym w rozdziale czwartym, tj. czynności życia codziennego i czasu wolnego, liczby od 0 do 100, nazwy miesięcy, nazwy posiłków, dni tygodnia, nazwy wybranych gatunków muzycznych pochodzących z krajów hiszpańskojęzycznych. Uczeń przeważnie poprawnie odmienia czasowniki regularne i nieregularne oraz zwrotne w czasie teraźniejszym i czasownik </w:t>
            </w:r>
            <w:proofErr w:type="spellStart"/>
            <w:r w:rsidRPr="00DE623B">
              <w:rPr>
                <w:rFonts w:asciiTheme="majorHAnsi" w:hAnsiTheme="majorHAnsi" w:cstheme="majorHAnsi"/>
                <w:i/>
              </w:rPr>
              <w:t>gustar</w:t>
            </w:r>
            <w:proofErr w:type="spellEnd"/>
            <w:r w:rsidRPr="00DE623B">
              <w:rPr>
                <w:rFonts w:asciiTheme="majorHAnsi" w:hAnsiTheme="majorHAnsi" w:cstheme="majorHAnsi"/>
              </w:rPr>
              <w:t>, używa przysłówki częstotliwości, zapisuje i wymawia litery B i V.</w:t>
            </w:r>
          </w:p>
          <w:p w:rsidR="00DE623B" w:rsidRPr="00DE623B" w:rsidRDefault="00DE623B" w:rsidP="00DE623B">
            <w:pPr>
              <w:rPr>
                <w:rFonts w:asciiTheme="majorHAnsi" w:hAnsiTheme="majorHAnsi" w:cstheme="majorHAnsi"/>
              </w:rPr>
            </w:pPr>
            <w:r w:rsidRPr="00DE623B">
              <w:rPr>
                <w:rFonts w:asciiTheme="majorHAnsi" w:hAnsiTheme="majorHAnsi" w:cstheme="majorHAnsi"/>
              </w:rPr>
              <w:t xml:space="preserve">Stosując dość urozmaicone słownictwo i zwroty uczeń opowiada, co lubi robić w czasie wolnym, ustosunkowuje się do wypowiedzi innych wyrażając własne zdanie, zadaje pytania o częstotliwość wykonywania czynności i odpowiada na pytania innych, podaje datę, pyta o godzinę i odpowiada na pytanie o godzinę, podaje, o której godzinie ma miejsce jakieś wydarzenie, podaje ramy czasowe trwania czynności/wydarzeń, opisuje czynności dnia codziennego swoje i osób trzecich ustnie i pisemnie, zadaje i odpowiada na pytania dotyczące codziennej rutyny, opowiada o sposobach spędzania czasu wolnego.  </w:t>
            </w:r>
          </w:p>
          <w:p w:rsidR="00DE623B" w:rsidRPr="00DE623B" w:rsidRDefault="00DE623B" w:rsidP="00DE623B">
            <w:pPr>
              <w:rPr>
                <w:rFonts w:asciiTheme="majorHAnsi" w:hAnsiTheme="majorHAnsi" w:cstheme="majorHAnsi"/>
              </w:rPr>
            </w:pPr>
            <w:r w:rsidRPr="00DE623B">
              <w:rPr>
                <w:rFonts w:asciiTheme="majorHAnsi" w:hAnsiTheme="majorHAnsi" w:cstheme="majorHAnsi"/>
              </w:rPr>
              <w:lastRenderedPageBreak/>
              <w:t>Popełnia nieliczne błędy językowe, które nie zakłócają komunikacji i zrozumienia przekazywanego komunikatu.</w:t>
            </w:r>
          </w:p>
          <w:p w:rsidR="00DE623B" w:rsidRPr="00DE623B" w:rsidRDefault="00DE623B" w:rsidP="00DE623B">
            <w:pPr>
              <w:rPr>
                <w:rFonts w:asciiTheme="majorHAnsi" w:hAnsiTheme="majorHAnsi" w:cstheme="majorHAnsi"/>
              </w:rPr>
            </w:pPr>
            <w:r w:rsidRPr="00DE623B">
              <w:rPr>
                <w:rFonts w:asciiTheme="majorHAnsi" w:hAnsiTheme="majorHAnsi" w:cstheme="majorHAnsi"/>
              </w:rPr>
              <w:t>Uczeń znajduje określone informacje w tekstach dotyczących codziennej rutyny, sposobów spędzania wolnego czasu, muzyki w krajach hiszpańskojęzycznych.</w:t>
            </w:r>
          </w:p>
        </w:tc>
        <w:tc>
          <w:tcPr>
            <w:tcW w:w="3847" w:type="dxa"/>
          </w:tcPr>
          <w:p w:rsidR="00DE623B" w:rsidRPr="00DE623B" w:rsidRDefault="00DE623B" w:rsidP="00DE623B">
            <w:pPr>
              <w:rPr>
                <w:rFonts w:asciiTheme="majorHAnsi" w:hAnsiTheme="majorHAnsi" w:cstheme="majorHAnsi"/>
              </w:rPr>
            </w:pPr>
            <w:r w:rsidRPr="00DE623B">
              <w:rPr>
                <w:rFonts w:asciiTheme="majorHAnsi" w:hAnsiTheme="majorHAnsi" w:cstheme="majorHAnsi"/>
              </w:rPr>
              <w:lastRenderedPageBreak/>
              <w:t>Uczeń poprawnie posługuje się słownictwem poznanym w rozdziale czwartym, tj. czynności życia codziennego i czasu wolnego, liczby od 0 do 100, nazwy miesięcy, nazwy posiłków, dni tygodnia, nazwy wybranych gatunków muzycznych pochodzących z krajów hiszpańskojęzycznych.</w:t>
            </w:r>
          </w:p>
          <w:p w:rsidR="00DE623B" w:rsidRPr="00DE623B" w:rsidRDefault="00DE623B" w:rsidP="00DE623B">
            <w:pPr>
              <w:rPr>
                <w:rFonts w:asciiTheme="majorHAnsi" w:hAnsiTheme="majorHAnsi" w:cstheme="majorHAnsi"/>
              </w:rPr>
            </w:pPr>
            <w:r w:rsidRPr="00DE623B">
              <w:rPr>
                <w:rFonts w:asciiTheme="majorHAnsi" w:hAnsiTheme="majorHAnsi" w:cstheme="majorHAnsi"/>
              </w:rPr>
              <w:t xml:space="preserve">Uczeń bezbłędnie lub niemal bezbłędnie odmienia czasowniki regularne i nieregularne oraz zwrotne w czasie teraźniejszym i czasownik </w:t>
            </w:r>
            <w:proofErr w:type="spellStart"/>
            <w:r w:rsidRPr="00DE623B">
              <w:rPr>
                <w:rFonts w:asciiTheme="majorHAnsi" w:hAnsiTheme="majorHAnsi" w:cstheme="majorHAnsi"/>
                <w:i/>
              </w:rPr>
              <w:t>gustar</w:t>
            </w:r>
            <w:proofErr w:type="spellEnd"/>
            <w:r w:rsidRPr="00DE623B">
              <w:rPr>
                <w:rFonts w:asciiTheme="majorHAnsi" w:hAnsiTheme="majorHAnsi" w:cstheme="majorHAnsi"/>
              </w:rPr>
              <w:t>, używa przysłówki częstotliwości, zapisuje i wymawia litery B i V.</w:t>
            </w:r>
          </w:p>
          <w:p w:rsidR="00DE623B" w:rsidRPr="00DE623B" w:rsidRDefault="00DE623B" w:rsidP="00DE623B">
            <w:pPr>
              <w:rPr>
                <w:rFonts w:asciiTheme="majorHAnsi" w:hAnsiTheme="majorHAnsi" w:cstheme="majorHAnsi"/>
              </w:rPr>
            </w:pPr>
            <w:r w:rsidRPr="00DE623B">
              <w:rPr>
                <w:rFonts w:asciiTheme="majorHAnsi" w:hAnsiTheme="majorHAnsi" w:cstheme="majorHAnsi"/>
              </w:rPr>
              <w:t xml:space="preserve">Stosując urozmaicone słownictwo i zwroty uczeń spontanicznie opowiada, co lubi robić w czasie wolnym, ustosunkowuje się do wypowiedzi innych wyrażając własne zdanie, zadaje pytania o częstotliwość wykonywania czynności i odpowiada na pytania innych, podaje datę, pyta o godzinę i odpowiada na pytanie o godzinę, podaje, o której godzinie ma miejsce jakieś wydarzenie, podaje ramy czasowe trwania czynności/wydarzeń, opisuje czynności dnia codziennego swoje i osób trzecich ustnie i pisemnie, zadaje i odpowiada na pytania dotyczące codziennej rutyny, opowiada o sposobach spędzania czasu wolnego.  </w:t>
            </w:r>
          </w:p>
          <w:p w:rsidR="00DE623B" w:rsidRPr="00DE623B" w:rsidRDefault="00DE623B" w:rsidP="00DE623B">
            <w:pPr>
              <w:rPr>
                <w:rFonts w:asciiTheme="majorHAnsi" w:hAnsiTheme="majorHAnsi" w:cstheme="majorHAnsi"/>
              </w:rPr>
            </w:pPr>
            <w:r w:rsidRPr="00DE623B">
              <w:rPr>
                <w:rFonts w:asciiTheme="majorHAnsi" w:hAnsiTheme="majorHAnsi" w:cstheme="majorHAnsi"/>
              </w:rPr>
              <w:lastRenderedPageBreak/>
              <w:t>Ewentualne błędy językowe nie zakłócają komunikacji i zrozumienia przekazywanego komunikatu.</w:t>
            </w:r>
          </w:p>
          <w:p w:rsidR="00DE623B" w:rsidRPr="00DE623B" w:rsidRDefault="00DE623B" w:rsidP="00DE623B">
            <w:pPr>
              <w:rPr>
                <w:rFonts w:asciiTheme="majorHAnsi" w:hAnsiTheme="majorHAnsi" w:cstheme="majorHAnsi"/>
              </w:rPr>
            </w:pPr>
            <w:r w:rsidRPr="00DE623B">
              <w:rPr>
                <w:rFonts w:asciiTheme="majorHAnsi" w:hAnsiTheme="majorHAnsi" w:cstheme="majorHAnsi"/>
              </w:rPr>
              <w:t>Uczeń bezbłędnie lub niemal bezbłędnie znajduje określone informacje w tekstach dotyczących codziennej rutyny, sposobów spędzania wolnego czasu, muzyki w krajach hiszpańskojęzycznych.</w:t>
            </w:r>
          </w:p>
        </w:tc>
      </w:tr>
    </w:tbl>
    <w:p w:rsidR="00DE623B" w:rsidRDefault="00DE623B"/>
    <w:sectPr w:rsidR="00DE623B" w:rsidSect="00D806B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6BD"/>
    <w:rsid w:val="000753A3"/>
    <w:rsid w:val="00D806BD"/>
    <w:rsid w:val="00DE623B"/>
    <w:rsid w:val="00E42658"/>
    <w:rsid w:val="00F555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BB8B6"/>
  <w15:chartTrackingRefBased/>
  <w15:docId w15:val="{B83C8691-0731-465B-92D9-5733CA57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D80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6</Pages>
  <Words>3156</Words>
  <Characters>18942</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 Dereń</dc:creator>
  <cp:keywords/>
  <dc:description/>
  <cp:lastModifiedBy>Pati Dereń</cp:lastModifiedBy>
  <cp:revision>3</cp:revision>
  <dcterms:created xsi:type="dcterms:W3CDTF">2019-02-06T18:40:00Z</dcterms:created>
  <dcterms:modified xsi:type="dcterms:W3CDTF">2019-02-06T21:08:00Z</dcterms:modified>
</cp:coreProperties>
</file>