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A4" w:rsidRDefault="000622A4" w:rsidP="000622A4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0622A4">
        <w:rPr>
          <w:caps w:val="0"/>
          <w:sz w:val="56"/>
          <w:szCs w:val="56"/>
        </w:rPr>
        <w:t xml:space="preserve">SYSTEM OCENIANIA Z RELIGII </w:t>
      </w:r>
    </w:p>
    <w:p w:rsidR="000622A4" w:rsidRPr="000622A4" w:rsidRDefault="000622A4" w:rsidP="000622A4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0622A4">
        <w:rPr>
          <w:caps w:val="0"/>
          <w:sz w:val="56"/>
          <w:szCs w:val="56"/>
        </w:rPr>
        <w:t>DLA KLASY I SZKOŁY PODSTAWOWEJ</w:t>
      </w:r>
    </w:p>
    <w:p w:rsidR="000622A4" w:rsidRPr="000622A4" w:rsidRDefault="000622A4" w:rsidP="000622A4">
      <w:pPr>
        <w:pStyle w:val="Tytu"/>
        <w:ind w:firstLine="0"/>
        <w:rPr>
          <w:caps w:val="0"/>
          <w:sz w:val="48"/>
          <w:szCs w:val="48"/>
        </w:rPr>
      </w:pPr>
    </w:p>
    <w:p w:rsidR="000622A4" w:rsidRPr="000622A4" w:rsidRDefault="000622A4" w:rsidP="000622A4">
      <w:pPr>
        <w:pStyle w:val="Tytu"/>
        <w:ind w:firstLine="0"/>
        <w:rPr>
          <w:caps w:val="0"/>
          <w:sz w:val="56"/>
          <w:szCs w:val="56"/>
        </w:rPr>
      </w:pPr>
    </w:p>
    <w:p w:rsidR="000622A4" w:rsidRPr="000622A4" w:rsidRDefault="000622A4" w:rsidP="000622A4">
      <w:pPr>
        <w:pStyle w:val="Tytu"/>
        <w:ind w:firstLine="0"/>
        <w:rPr>
          <w:caps w:val="0"/>
          <w:sz w:val="56"/>
          <w:szCs w:val="56"/>
        </w:rPr>
      </w:pPr>
    </w:p>
    <w:p w:rsidR="000622A4" w:rsidRPr="000622A4" w:rsidRDefault="000622A4" w:rsidP="000622A4">
      <w:pPr>
        <w:pStyle w:val="Tytu"/>
        <w:ind w:firstLine="0"/>
        <w:rPr>
          <w:caps w:val="0"/>
          <w:sz w:val="56"/>
          <w:szCs w:val="5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FE6C8E" w:rsidRDefault="00FE6C8E" w:rsidP="000622A4">
      <w:pPr>
        <w:pStyle w:val="Tytu"/>
        <w:ind w:firstLine="0"/>
        <w:rPr>
          <w:caps w:val="0"/>
          <w:sz w:val="26"/>
          <w:szCs w:val="26"/>
        </w:rPr>
      </w:pPr>
    </w:p>
    <w:p w:rsidR="00FE6C8E" w:rsidRDefault="00FE6C8E" w:rsidP="000622A4">
      <w:pPr>
        <w:pStyle w:val="Tytu"/>
        <w:ind w:firstLine="0"/>
        <w:rPr>
          <w:caps w:val="0"/>
          <w:sz w:val="26"/>
          <w:szCs w:val="26"/>
        </w:rPr>
      </w:pPr>
    </w:p>
    <w:p w:rsidR="00FE6C8E" w:rsidRDefault="00FE6C8E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p w:rsidR="000622A4" w:rsidRPr="00DD484E" w:rsidRDefault="000622A4" w:rsidP="000622A4">
      <w:pPr>
        <w:pStyle w:val="Tytu"/>
        <w:ind w:firstLine="0"/>
        <w:rPr>
          <w:caps w:val="0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880"/>
        <w:gridCol w:w="2520"/>
        <w:gridCol w:w="2160"/>
        <w:gridCol w:w="2160"/>
        <w:gridCol w:w="2160"/>
        <w:gridCol w:w="2556"/>
      </w:tblGrid>
      <w:tr w:rsidR="000622A4" w:rsidTr="000622A4">
        <w:trPr>
          <w:cantSplit/>
        </w:trPr>
        <w:tc>
          <w:tcPr>
            <w:tcW w:w="1440" w:type="dxa"/>
            <w:vMerge w:val="restart"/>
          </w:tcPr>
          <w:p w:rsidR="000622A4" w:rsidRDefault="000622A4" w:rsidP="000622A4">
            <w:pPr>
              <w:jc w:val="center"/>
              <w:rPr>
                <w:b/>
                <w:sz w:val="21"/>
              </w:rPr>
            </w:pPr>
          </w:p>
          <w:p w:rsidR="000622A4" w:rsidRDefault="000622A4" w:rsidP="000622A4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436" w:type="dxa"/>
            <w:gridSpan w:val="6"/>
          </w:tcPr>
          <w:p w:rsidR="000622A4" w:rsidRDefault="000622A4" w:rsidP="000622A4">
            <w:pPr>
              <w:jc w:val="center"/>
              <w:rPr>
                <w:b/>
                <w:sz w:val="18"/>
              </w:rPr>
            </w:pPr>
          </w:p>
          <w:p w:rsidR="000622A4" w:rsidRDefault="000622A4" w:rsidP="000622A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0622A4" w:rsidTr="000622A4">
        <w:trPr>
          <w:cantSplit/>
        </w:trPr>
        <w:tc>
          <w:tcPr>
            <w:tcW w:w="1440" w:type="dxa"/>
            <w:vMerge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</w:tc>
        <w:tc>
          <w:tcPr>
            <w:tcW w:w="2880" w:type="dxa"/>
          </w:tcPr>
          <w:p w:rsidR="000622A4" w:rsidRDefault="000622A4" w:rsidP="000622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0622A4" w:rsidRDefault="000622A4" w:rsidP="000622A4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0622A4" w:rsidRDefault="000622A4" w:rsidP="000622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0622A4" w:rsidRDefault="000622A4" w:rsidP="000622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0622A4" w:rsidRDefault="000622A4" w:rsidP="000622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0622A4" w:rsidRDefault="000622A4" w:rsidP="000622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556" w:type="dxa"/>
          </w:tcPr>
          <w:p w:rsidR="000622A4" w:rsidRDefault="000622A4" w:rsidP="000622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0622A4" w:rsidTr="000622A4">
        <w:tc>
          <w:tcPr>
            <w:tcW w:w="1440" w:type="dxa"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dokładna znajomość tekstu, melodii, samodzielność i piękno wykonania</w:t>
            </w:r>
          </w:p>
        </w:tc>
        <w:tc>
          <w:tcPr>
            <w:tcW w:w="252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dokładna znajomość tekstu, melodii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dobra znajomość tekstu, melodii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fragmentaryczna znajomość tekstu</w:t>
            </w:r>
          </w:p>
        </w:tc>
        <w:tc>
          <w:tcPr>
            <w:tcW w:w="2556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brak jakiejkolwiek znajomości tekstu</w:t>
            </w:r>
          </w:p>
        </w:tc>
      </w:tr>
      <w:tr w:rsidR="000622A4" w:rsidTr="000622A4">
        <w:tc>
          <w:tcPr>
            <w:tcW w:w="1440" w:type="dxa"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wykonane wszystkie zadania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staranne pismo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własne materiały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ilustracje itp.</w:t>
            </w:r>
          </w:p>
        </w:tc>
        <w:tc>
          <w:tcPr>
            <w:tcW w:w="252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starannie prowadzony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wszystkie zadania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  <w:jc w:val="center"/>
            </w:pP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zapis staranny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luki w zapisach (sporadyczne do 5 tematów)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ćwiczenia czytelne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pismo niestaranne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liczne luki w zapisach (do 70% tematów)</w:t>
            </w:r>
          </w:p>
        </w:tc>
        <w:tc>
          <w:tcPr>
            <w:tcW w:w="2556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brak podręcznika</w:t>
            </w:r>
          </w:p>
        </w:tc>
      </w:tr>
      <w:tr w:rsidR="000622A4" w:rsidTr="000622A4">
        <w:tc>
          <w:tcPr>
            <w:tcW w:w="1440" w:type="dxa"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staranne wykonanie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treści wskazujące na poszukiwania w różnych materiałach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dużo własnej inwencji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twórcze</w:t>
            </w:r>
          </w:p>
        </w:tc>
        <w:tc>
          <w:tcPr>
            <w:tcW w:w="252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merytorycznie zgodne z omawianym na lekcji materiałem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staranne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czytelne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rzeczowe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wskazują na zrozumienie tematu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niezbyt twórcze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powiązane z tematem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niestaranne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widać próby wykonania pracy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na temat</w:t>
            </w:r>
          </w:p>
        </w:tc>
        <w:tc>
          <w:tcPr>
            <w:tcW w:w="2556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praca nie na temat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 xml:space="preserve">brak rzeczowości </w:t>
            </w:r>
            <w:r>
              <w:br/>
              <w:t>w pracy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brak pracy</w:t>
            </w:r>
          </w:p>
        </w:tc>
      </w:tr>
      <w:tr w:rsidR="000622A4" w:rsidTr="000622A4">
        <w:tc>
          <w:tcPr>
            <w:tcW w:w="1440" w:type="dxa"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0622A4" w:rsidRDefault="000622A4" w:rsidP="000622A4">
            <w:pPr>
              <w:jc w:val="center"/>
              <w:rPr>
                <w:sz w:val="21"/>
              </w:rPr>
            </w:pP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wiadomości zawarte w podręczniku uzupełnione wiedzą spoza programu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wypowiedź pełnymi zdaniami, bogaty język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używanie pojęć</w:t>
            </w:r>
          </w:p>
        </w:tc>
        <w:tc>
          <w:tcPr>
            <w:tcW w:w="252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wiadomości z podręcznika prezentowane w sposób wskazujący na ich rozumienie, informacje przekazywane zrozumiałym językiem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wyuczone na pamięć wiadomości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uczeń ma trudności w sformułowaniu myśli własnymi słowami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potrzebna pomoc nauczyciela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wybiórcza znajomość poznanych treści i pojęć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odpowiedź niestaranna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częste pytania naprowadzajace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słabe wiązanie faktów i wiadomości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chaos myślowy i słowny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odpowiedź bełkotliwa, niewyraźna, pojedyncze wyrazy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dużo pytań pomocniczych</w:t>
            </w:r>
          </w:p>
        </w:tc>
        <w:tc>
          <w:tcPr>
            <w:tcW w:w="2556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brak odpowiedzi lub odpowiedzi świadczące o braku wiadomości rzeczowych</w:t>
            </w:r>
          </w:p>
        </w:tc>
      </w:tr>
      <w:tr w:rsidR="000622A4" w:rsidTr="000622A4">
        <w:tc>
          <w:tcPr>
            <w:tcW w:w="1440" w:type="dxa"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uczeń wyróżnia się aktywnością na lekcji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uczeń zawsze przygotowany do lekcji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często zgłasza się do odpowiedzi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wypowiada się poprawnie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stara się być przygotowany do lekcji chętnie w niej uczestniczy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mało aktywny na lekcjach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niechętny udział w lekcji</w:t>
            </w:r>
          </w:p>
        </w:tc>
        <w:tc>
          <w:tcPr>
            <w:tcW w:w="2556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lekceważący stosunek do przedmiotu i wiary</w:t>
            </w:r>
          </w:p>
        </w:tc>
      </w:tr>
      <w:tr w:rsidR="000622A4" w:rsidTr="000622A4">
        <w:tc>
          <w:tcPr>
            <w:tcW w:w="1440" w:type="dxa"/>
          </w:tcPr>
          <w:p w:rsidR="000622A4" w:rsidRDefault="000622A4" w:rsidP="000622A4">
            <w:pPr>
              <w:jc w:val="center"/>
              <w:rPr>
                <w:sz w:val="21"/>
              </w:rPr>
            </w:pPr>
          </w:p>
          <w:p w:rsidR="000622A4" w:rsidRDefault="000622A4" w:rsidP="000622A4">
            <w:pPr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6. Inscenizacje, gazetka szkolna, praca na rzecz Kościoła i inne</w:t>
            </w: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lastRenderedPageBreak/>
              <w:t>wiele razy pomaga w różnych pracach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lastRenderedPageBreak/>
              <w:t>pilnie i terminowo wykonuje powierzone zadania, dużo własnej inicjatywy</w:t>
            </w:r>
          </w:p>
          <w:p w:rsidR="000622A4" w:rsidRPr="004C7DE1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2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lastRenderedPageBreak/>
              <w:t xml:space="preserve">starannie wykonuje powierzone przez </w:t>
            </w:r>
            <w:r>
              <w:lastRenderedPageBreak/>
              <w:t>katechetę lub księdza zadania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przejawia postawę apostolską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lastRenderedPageBreak/>
              <w:t xml:space="preserve">niezbyt chętnie wykonuje zadania </w:t>
            </w:r>
            <w:r>
              <w:lastRenderedPageBreak/>
              <w:t>poza lekcjami, ale nie unika ich zupełnie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jc w:val="center"/>
            </w:pPr>
            <w:r>
              <w:t>uczestniczy w rekolekcjach szkolnych</w:t>
            </w: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2160" w:type="dxa"/>
          </w:tcPr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2556" w:type="dxa"/>
          </w:tcPr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</w:tr>
    </w:tbl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0622A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622A4" w:rsidRDefault="000622A4" w:rsidP="008D676D">
      <w:pPr>
        <w:pStyle w:val="Tytu"/>
        <w:spacing w:line="360" w:lineRule="auto"/>
        <w:ind w:firstLine="0"/>
        <w:jc w:val="left"/>
        <w:rPr>
          <w:b w:val="0"/>
          <w:caps w:val="0"/>
          <w:sz w:val="28"/>
        </w:rPr>
      </w:pPr>
    </w:p>
    <w:p w:rsidR="000622A4" w:rsidRPr="008D676D" w:rsidRDefault="000622A4" w:rsidP="000622A4">
      <w:pPr>
        <w:pStyle w:val="Tytu"/>
        <w:spacing w:line="360" w:lineRule="auto"/>
        <w:ind w:firstLine="0"/>
        <w:rPr>
          <w:caps w:val="0"/>
          <w:sz w:val="48"/>
          <w:szCs w:val="48"/>
        </w:rPr>
      </w:pPr>
    </w:p>
    <w:p w:rsidR="008D676D" w:rsidRDefault="008D676D" w:rsidP="000622A4">
      <w:pPr>
        <w:pStyle w:val="Tytu"/>
        <w:spacing w:line="360" w:lineRule="auto"/>
        <w:ind w:firstLine="0"/>
        <w:rPr>
          <w:caps w:val="0"/>
          <w:sz w:val="48"/>
          <w:szCs w:val="48"/>
        </w:rPr>
      </w:pPr>
    </w:p>
    <w:p w:rsidR="000622A4" w:rsidRPr="008D676D" w:rsidRDefault="000622A4" w:rsidP="000622A4">
      <w:pPr>
        <w:pStyle w:val="Nagwek1"/>
        <w:ind w:firstLine="0"/>
        <w:jc w:val="center"/>
        <w:rPr>
          <w:caps/>
          <w:smallCaps/>
          <w:sz w:val="48"/>
          <w:szCs w:val="48"/>
        </w:rPr>
      </w:pPr>
      <w:r w:rsidRPr="008D676D">
        <w:rPr>
          <w:caps/>
          <w:smallCaps/>
          <w:sz w:val="48"/>
          <w:szCs w:val="48"/>
        </w:rPr>
        <w:lastRenderedPageBreak/>
        <w:t>Semestr I</w:t>
      </w:r>
    </w:p>
    <w:tbl>
      <w:tblPr>
        <w:tblStyle w:val="Tabela-Siatka"/>
        <w:tblW w:w="15843" w:type="dxa"/>
        <w:tblLayout w:type="fixed"/>
        <w:tblLook w:val="01E0"/>
      </w:tblPr>
      <w:tblGrid>
        <w:gridCol w:w="1548"/>
        <w:gridCol w:w="2880"/>
        <w:gridCol w:w="3240"/>
        <w:gridCol w:w="3240"/>
        <w:gridCol w:w="3060"/>
        <w:gridCol w:w="1875"/>
      </w:tblGrid>
      <w:tr w:rsidR="000622A4" w:rsidTr="000622A4">
        <w:tc>
          <w:tcPr>
            <w:tcW w:w="1548" w:type="dxa"/>
            <w:vMerge w:val="restart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295" w:type="dxa"/>
            <w:gridSpan w:val="5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  <w:r>
              <w:t>OCENA</w:t>
            </w:r>
          </w:p>
        </w:tc>
      </w:tr>
      <w:tr w:rsidR="000622A4" w:rsidTr="000622A4">
        <w:tc>
          <w:tcPr>
            <w:tcW w:w="1548" w:type="dxa"/>
            <w:vMerge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</w:p>
        </w:tc>
        <w:tc>
          <w:tcPr>
            <w:tcW w:w="2880" w:type="dxa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240" w:type="dxa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240" w:type="dxa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3060" w:type="dxa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875" w:type="dxa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t xml:space="preserve">I. </w:t>
            </w:r>
            <w:r>
              <w:br/>
            </w:r>
            <w:r w:rsidRPr="00DC73FA">
              <w:t xml:space="preserve">Bóg nas </w:t>
            </w:r>
            <w:r>
              <w:br/>
            </w:r>
            <w:r w:rsidRPr="00DC73FA">
              <w:t>kocha – dziękujemy za Jego dary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88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potrafi się przedstawić wobec całej klasy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katecheza jest spotkaniem z dobrym Bogiem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Bóg jest naszym najlepszym Ojcem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przyroda jest dziełem dobrego Boga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śpiewa </w:t>
            </w:r>
            <w:r>
              <w:t xml:space="preserve">z całą klasą </w:t>
            </w:r>
            <w:r w:rsidRPr="00DC73FA">
              <w:t>refren pieśni „Radośnie Panu hymn śpiewajmy”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można spotykać się</w:t>
            </w:r>
            <w:r>
              <w:br/>
            </w:r>
            <w:r w:rsidRPr="00DC73FA">
              <w:t xml:space="preserve"> z Bogiem poprzez piękno przyrody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życie jest darem Boga przekazywanym przez rodziców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</w:t>
            </w:r>
            <w:r>
              <w:t>że</w:t>
            </w:r>
            <w:r w:rsidRPr="00DC73FA">
              <w:t xml:space="preserve"> powinien troszczyć się o własne zdrowie i życie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z Jezusem spotykamy się na Mszy św.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wymienia, co jest dla niego skarbem</w:t>
            </w:r>
          </w:p>
          <w:p w:rsidR="000622A4" w:rsidRPr="00DC73FA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324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pamięta imię katechety oraz </w:t>
            </w:r>
            <w:r>
              <w:t xml:space="preserve">przynajmniej kilku </w:t>
            </w:r>
            <w:r w:rsidRPr="00DC73FA">
              <w:t xml:space="preserve">kolegów 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i koleżanek z klasy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cechy Boga – najlepszego Ojca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opowiada, jak okazać miłość Bogu Ojcu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świat jest darem kochającego Boga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z pomocą katechety wypowiada podziękowanie Bogu za piękny świat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sposoby okazywania Bogu wdzięczności za dzieło stworzenia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przez troskę o rośliny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 i zwierzęta okazuje wdzięczność Bogu za stworzony świat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dary Boże w przyrodzie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podziękować Bogu</w:t>
            </w:r>
            <w:r>
              <w:br/>
            </w:r>
            <w:r w:rsidRPr="00DC73FA">
              <w:t xml:space="preserve"> i rodzicom za dar życia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Jezus jest największym darem miłości Boga do ludzi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przypowieść o skarbie</w:t>
            </w:r>
          </w:p>
          <w:p w:rsidR="000622A4" w:rsidRPr="005A4483" w:rsidRDefault="000622A4" w:rsidP="000622A4">
            <w:pPr>
              <w:pStyle w:val="teksttabeli"/>
              <w:jc w:val="center"/>
            </w:pPr>
            <w:r w:rsidRPr="00DC73FA">
              <w:t>wskazuje, jak pielęgnować przyjaźń</w:t>
            </w:r>
          </w:p>
        </w:tc>
        <w:tc>
          <w:tcPr>
            <w:tcW w:w="324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rozpoznaje podręcznik do religii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pamięta, kiedy jest katecheza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w jaki sposób możemy okazać Bogu, że Go kochamy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wymienia rodzaje spotkań </w:t>
            </w:r>
            <w:r>
              <w:br/>
            </w:r>
            <w:r w:rsidRPr="00DC73FA">
              <w:t>z Bogiem Ojcem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pamięta, że dzieła stworzone przez Boga służą człowiekowi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że dzieła stworzone przez Boga są dla człowieka pożyteczne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wskazuje ślady Boże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 w przyrodzie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dlaczego życie można nazwać darem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najważniejsze fakty</w:t>
            </w:r>
            <w:r>
              <w:br/>
            </w:r>
            <w:r w:rsidRPr="00DC73FA">
              <w:t xml:space="preserve"> z życia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określa, co jest jego największym skarbem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śpiewa piosenkę „Mam Przyjaciela”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306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„Dobrze, że jesteś”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śpiewa piosenkę „Ojcze, Ty kochasz mnie”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wypowiada</w:t>
            </w:r>
            <w:r w:rsidRPr="00DC73FA">
              <w:t xml:space="preserve"> modlitw</w:t>
            </w:r>
            <w:r>
              <w:t>ę,</w:t>
            </w:r>
            <w:r w:rsidRPr="00DC73FA">
              <w:t xml:space="preserve"> </w:t>
            </w:r>
            <w:r>
              <w:t>w której</w:t>
            </w:r>
            <w:r w:rsidRPr="00DC73FA">
              <w:t xml:space="preserve"> dzięk</w:t>
            </w:r>
            <w:r>
              <w:t xml:space="preserve">uje </w:t>
            </w:r>
            <w:r w:rsidRPr="00DC73FA">
              <w:t>Bogu za piękny świat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śpiewa piosenkę „Dobre, dobre, bardzo dobre”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wyrazić modlitwą wdzięcz</w:t>
            </w:r>
            <w:r>
              <w:t>ność Bogu za Jego dary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wielbić Boga za piękny świat modlitwą spontaniczną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uzasadnia</w:t>
            </w:r>
            <w:r w:rsidRPr="00DC73FA">
              <w:t>, dlaczego powinien troszczyć się o własne zdrowie i życie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śpiewa piosenkę z gestami „Cieszę się. Alleluja!”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 prawdę, że  Pan Jezus jest Synem Bożym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śpiewa piosenkę „Bóg tak umiłował świat”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na czym polegają postawy koleżeństwa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 i przyjaźni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1875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</w:tr>
    </w:tbl>
    <w:p w:rsidR="000622A4" w:rsidRPr="00DC73FA" w:rsidRDefault="000622A4" w:rsidP="000622A4">
      <w:pPr>
        <w:pStyle w:val="teksttabeli"/>
        <w:tabs>
          <w:tab w:val="clear" w:pos="152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  <w:jc w:val="center"/>
      </w:pPr>
    </w:p>
    <w:tbl>
      <w:tblPr>
        <w:tblStyle w:val="Tabela-Siatka"/>
        <w:tblW w:w="15843" w:type="dxa"/>
        <w:tblLayout w:type="fixed"/>
        <w:tblLook w:val="01E0"/>
      </w:tblPr>
      <w:tblGrid>
        <w:gridCol w:w="1548"/>
        <w:gridCol w:w="2700"/>
        <w:gridCol w:w="3240"/>
        <w:gridCol w:w="3420"/>
        <w:gridCol w:w="3060"/>
        <w:gridCol w:w="1875"/>
      </w:tblGrid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lastRenderedPageBreak/>
              <w:t xml:space="preserve">II. </w:t>
            </w:r>
            <w:r>
              <w:br/>
            </w:r>
            <w:r w:rsidRPr="00DC73FA">
              <w:t xml:space="preserve">Nasz Bóg jest zawsze blisko – chcemy się </w:t>
            </w:r>
            <w:r>
              <w:br/>
            </w:r>
            <w:r w:rsidRPr="00DC73FA">
              <w:t xml:space="preserve">z Nim </w:t>
            </w:r>
            <w:r>
              <w:br/>
            </w:r>
            <w:r w:rsidRPr="00DC73FA">
              <w:t>spotykać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słowa pozdrowienia chrześcijańskiego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poprawnie wykonuje znak krzyża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modlitwa jest rozmową z dobrym Bogiem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odróżnia postawę modlitwy na katechezie od innych zachowań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dlaczego zwracamy się do Boga wezwaniem „Ojcze”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wyraża postawę szacunku dla Pisma Świętego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Bóg mówi do nas przez słowa Pisma Świętego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najbliższych członków swojej rodziny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kościół jest domem Bożym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odróżnia kościół od innych budynków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kościół jest uświęcony szczególną obecnością Boga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wie, że w kościele sprawowana jest Msza św.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opowiada o swoich dobrych czynach, którymi sprawił innym radość</w:t>
            </w:r>
          </w:p>
          <w:p w:rsidR="000622A4" w:rsidRPr="00DC73FA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324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znaki i symbole religijne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ludzie wierzący powinni mieć znaki religijne w swoich domach</w:t>
            </w:r>
          </w:p>
          <w:p w:rsidR="000622A4" w:rsidRPr="001D5AF8" w:rsidRDefault="000622A4" w:rsidP="000622A4">
            <w:pPr>
              <w:pStyle w:val="teksttabeli"/>
              <w:jc w:val="center"/>
            </w:pPr>
            <w:r w:rsidRPr="001D5AF8">
              <w:t>wie, czym jest znak krzyża dla chrześcijaństwa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rozpoznaje ludzi modlących się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mówi z pamięci modlitwę „Ojcze nasz”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miejsca i wydarzenia, podczas których czytane jest Pismo Święte.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wskazuje sposoby okazywania miłości w rodzinie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Pan Bóg pragnie być odwiedzany w swoim domu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wskazuje, gdzie w kościele jest kropielnica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rozpoznaje w kościele ołtarz, krzyż i miejsce, gdzie jest Najświętszy Sakrament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wymienia sposoby okazywania szacunku świętym miejscom </w:t>
            </w:r>
            <w:r>
              <w:br/>
            </w:r>
            <w:r w:rsidRPr="00DC73FA">
              <w:t>i znakom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 pod jakim wezwaniem jest jego parafia (imię patrona)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rozpoznaje posługę ministranta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zachowania, którymi dziecko sprawia radość Bogu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rozumie, że dobre uczynki wobec najbliższych są wyrazem miłości do Boga</w:t>
            </w:r>
          </w:p>
        </w:tc>
        <w:tc>
          <w:tcPr>
            <w:tcW w:w="342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rozpoznaje znaki obecności Bożej w swoim otoczeniu (kościół, krzyż, obraz, kapliczka, medalik)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otacza szacunkiem znaki religijne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miejsca i sytuacje, w których wykonuje znak krzyża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wymienia, za co możemy Bogu dziękować i chwalić Go, za co Go przepraszamy i o co możemy prosić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Msza św. jest szczególnym rodzajem modlitwy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modlitwy „Ojcze nasz” nauczył Pan Jezus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 uwagą wysłuchać słowa Bożego w czasie niedzielnej liturgii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rodzinna miłość ma swe źródło w Bogu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opisuje, na czym polega właściwe zachowanie się w kościele</w:t>
            </w:r>
          </w:p>
          <w:p w:rsidR="000622A4" w:rsidRDefault="000622A4" w:rsidP="000622A4">
            <w:pPr>
              <w:pStyle w:val="teksttabeli"/>
              <w:jc w:val="center"/>
            </w:pPr>
            <w:r w:rsidRPr="0089715C">
              <w:t>wyraża postawę szacunku dla miejsc świętych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podaje nazwy przedmiotów i miejsc w kościele, którym okazujemy szczególny szacunek</w:t>
            </w:r>
          </w:p>
          <w:p w:rsidR="000622A4" w:rsidRPr="00EE14AA" w:rsidRDefault="000622A4" w:rsidP="000622A4">
            <w:pPr>
              <w:pStyle w:val="teksttabeli"/>
              <w:jc w:val="center"/>
              <w:rPr>
                <w:spacing w:val="-2"/>
                <w:szCs w:val="21"/>
              </w:rPr>
            </w:pPr>
            <w:r w:rsidRPr="00EE14AA">
              <w:rPr>
                <w:spacing w:val="-2"/>
                <w:szCs w:val="21"/>
              </w:rPr>
              <w:t>wyjaśnia, na czym polega prawidłowe zachowanie się</w:t>
            </w:r>
            <w:r>
              <w:rPr>
                <w:spacing w:val="-2"/>
                <w:szCs w:val="21"/>
              </w:rPr>
              <w:br/>
            </w:r>
            <w:r w:rsidRPr="00EE14AA">
              <w:rPr>
                <w:spacing w:val="-2"/>
                <w:szCs w:val="21"/>
              </w:rPr>
              <w:t xml:space="preserve"> w kościele i przed krzyżem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w jakim celu ludzie gromadzą się w kościele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wyjaśnia, jak wygląda Msza św. </w:t>
            </w:r>
            <w:r>
              <w:br/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 jego parafii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„Dzieckiem Bożym jestem ja”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zgodnie bawi się z kolegami</w:t>
            </w:r>
          </w:p>
        </w:tc>
        <w:tc>
          <w:tcPr>
            <w:tcW w:w="306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„Jezus jest tu”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</w:t>
            </w:r>
            <w:r>
              <w:br/>
            </w:r>
            <w:r w:rsidRPr="00DC73FA">
              <w:t xml:space="preserve">  „W imię Ojca i Syna” </w:t>
            </w:r>
            <w:r>
              <w:br/>
            </w:r>
            <w:r w:rsidRPr="00DC73FA">
              <w:t>(z gestami)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z szacunkiem wykonuje znak krzyża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układa proste modlitwy uwielbienia, dziękczynienia, przeproszenia i prośby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„Bo Ty, Boże, jesteś Ojcem”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(z gestami) piosenkę „Słowo Twe w Księdze śpi”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2C62C3">
              <w:t>wyraża chęć poznawania Boga poprzez słuchanie słowa Bożego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właściwie posługuje się zwrotami </w:t>
            </w:r>
            <w:r>
              <w:t>g</w:t>
            </w:r>
            <w:r w:rsidRPr="00DC73FA">
              <w:t>rzecznościowymi: proszę, przepraszam, dziękuję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prawidłowo się przeżegnać korzystając</w:t>
            </w:r>
            <w:r>
              <w:br/>
            </w:r>
            <w:r w:rsidRPr="00DC73FA">
              <w:t xml:space="preserve"> z kropielnicy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poprawnie wykonuje gest pochylenia głowy (przed krzyżem i ołtarzem) oraz przyklęknięcia (przed Najświętszym Sakramentem)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 imię ks. proboszcza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opowiada o wydarzeniach związanych z  życiem parafii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scharakteryzować zachowanie godne dziecka Bożego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1875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przypomina swoim kolegom </w:t>
            </w:r>
            <w:r>
              <w:br/>
            </w:r>
            <w:r w:rsidRPr="00DC73FA">
              <w:t xml:space="preserve">o właściwej postawie </w:t>
            </w:r>
            <w:r>
              <w:br/>
            </w:r>
            <w:r w:rsidRPr="00DC73FA">
              <w:t>w kościele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razem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 z rodzicami angażuje się </w:t>
            </w:r>
            <w:r>
              <w:br/>
            </w:r>
            <w:r w:rsidRPr="00DC73FA">
              <w:t>w życie parafii (procesje, roraty, różaniec...)</w:t>
            </w: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bCs/>
              </w:rPr>
            </w:pPr>
            <w:r w:rsidRPr="00DC73FA">
              <w:rPr>
                <w:bCs/>
              </w:rPr>
              <w:t xml:space="preserve">III.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 xml:space="preserve">Jezus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>największy</w:t>
            </w:r>
            <w:r w:rsidRPr="00DC73FA">
              <w:rPr>
                <w:bCs/>
              </w:rPr>
              <w:lastRenderedPageBreak/>
              <w:t xml:space="preserve">m darem Ojca – przygotowujemy się na spotkanie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>z Jezusem (Adwent)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Pr="00DC73FA" w:rsidRDefault="000622A4" w:rsidP="000622A4">
            <w:pPr>
              <w:pStyle w:val="teksttabeli"/>
              <w:jc w:val="center"/>
            </w:pPr>
            <w:r>
              <w:lastRenderedPageBreak/>
              <w:t>zna</w:t>
            </w:r>
            <w:r w:rsidRPr="00DC73FA">
              <w:t xml:space="preserve"> pojęcia: Adwent</w:t>
            </w:r>
            <w:r>
              <w:br/>
            </w:r>
            <w:r w:rsidRPr="00DC73FA">
              <w:t xml:space="preserve"> i roraty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z jaką nowiną przyszedł Gabriel do Maryi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że prorocy </w:t>
            </w:r>
            <w:r w:rsidRPr="00DC73FA">
              <w:lastRenderedPageBreak/>
              <w:t>zapowiadali przyjście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wie, że słowa proroków zapisane są w Piśmie Świętym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dzieli się opłatkiem</w:t>
            </w:r>
            <w:r>
              <w:br/>
            </w:r>
            <w:r w:rsidRPr="00DC73FA">
              <w:t xml:space="preserve"> i składa życzenia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opisuje wygląd szopki betlejemskiej (w swojej parafii)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dary złożone przez Mędrców Panu Jezusowi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kolędy są wyrazem radości z przyjścia Jezusa</w:t>
            </w:r>
          </w:p>
        </w:tc>
        <w:tc>
          <w:tcPr>
            <w:tcW w:w="324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podaje liczbę świec na wieńcu adwentowym oraz liczbę adwentowych niedziel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że Adwent jest czasem przygotowania na przyjście </w:t>
            </w:r>
            <w:r w:rsidRPr="00DC73FA">
              <w:lastRenderedPageBreak/>
              <w:t>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pojęcie „roratka”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słowa modlitwy „Zdrowaś Maryjo”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nazwę Betlejem kojarzy z zapowiedzią proroka  (Mi 5,1) </w:t>
            </w:r>
            <w:r>
              <w:br/>
            </w:r>
            <w:r w:rsidRPr="00DC73FA">
              <w:t>i miejscem narodzenia się Jezusa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zapowiedź, że Jezusa urodzi Maryja (Iz 7,14)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tradycje i zwyczaje świąteczne (wspólna wigilia, dzielenie się opłatkiem, żłóbek, choinka)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chrześcijańską wymowę zwyczajów świątecznych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gdzie urodził się Jezus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świętowanie narodzenia Jezusa łączy się z udziałem we Mszy św.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perykopę biblijną o pokłonie Trzech Mędrców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słowa i melodię wybranych kolęd</w:t>
            </w:r>
          </w:p>
        </w:tc>
        <w:tc>
          <w:tcPr>
            <w:tcW w:w="342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wyjaśnia, na czym polega dobre przygotowanie do świąt Bożego Narodzenia</w:t>
            </w:r>
          </w:p>
          <w:p w:rsidR="000622A4" w:rsidRDefault="000622A4" w:rsidP="000622A4">
            <w:pPr>
              <w:pStyle w:val="teksttabeli"/>
              <w:jc w:val="center"/>
            </w:pPr>
            <w:r w:rsidRPr="0074441B">
              <w:t>wyraża pragnienie uczestniczenia w roratach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>potrafi modlić się słowami modlitwy „Zdrowaś Maryjo”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że prorok to człowiek wybrany przez Boga, który mówi w Jego imieniu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jakie zadania do spełnienia miał prorok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dlaczego opłatek otaczamy szacunkiem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dlaczego żłóbek z Dzieciątkiem jest najważniejszym znakiem świąt Bożego Narodzenia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wydarzenia związane z narodzeniem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imiona Mędrców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ocenić swoje dobre uczynki jako najpiękniejszy prezent dla Jezusa</w:t>
            </w:r>
          </w:p>
          <w:p w:rsidR="000622A4" w:rsidRPr="0074441B" w:rsidRDefault="000622A4" w:rsidP="000622A4">
            <w:pPr>
              <w:pStyle w:val="teksttabeli"/>
              <w:jc w:val="center"/>
            </w:pPr>
            <w:r w:rsidRPr="00DC73FA">
              <w:t>potrafi wyrazić radość z przyjścia Pana Jezusa przez wspólny śpiew kolęd i udział w przedstawieniu</w:t>
            </w:r>
          </w:p>
        </w:tc>
        <w:tc>
          <w:tcPr>
            <w:tcW w:w="306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wyjaśnia, kiedy na wieńcu adwentowym zapala się kolejne świece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adwentową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opowiada ewangeliczną perykopę o zwiastowaniu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powiązać słowa proroków (Mi 5,1 i Iz 7,14) z narodzeniem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śpiewać kolędy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wyraża wdzięczność za narodzenie Jezusa w modlitwie spontanicznej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refren piosenki „Chciałeś być maleńkim” oraz kolędę „Dzisiaj w Betlejem”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że ten, kto jest mądry, szuka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5D6677">
              <w:t xml:space="preserve">chętnie składa Jezusowi dary </w:t>
            </w:r>
            <w:r>
              <w:br/>
            </w:r>
            <w:r w:rsidRPr="005D6677">
              <w:t>z dobrych uczynków</w:t>
            </w:r>
          </w:p>
        </w:tc>
        <w:tc>
          <w:tcPr>
            <w:tcW w:w="1875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>chętnie opowiada o Jezusie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aktywnie włącza się w przygotowanie </w:t>
            </w:r>
            <w:r w:rsidRPr="00DC73FA">
              <w:lastRenderedPageBreak/>
              <w:t>klasowej Wigilii (np. przygotowanie dekoracji, recytacja)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chętnie bierze udział </w:t>
            </w:r>
            <w:r>
              <w:br/>
            </w:r>
            <w:r w:rsidRPr="00DC73FA">
              <w:t>w przedstawieniu bożonarodzeniowym</w:t>
            </w: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lastRenderedPageBreak/>
              <w:t xml:space="preserve">VII. </w:t>
            </w:r>
            <w:r>
              <w:br/>
            </w:r>
            <w:r w:rsidRPr="00DC73FA">
              <w:t>Katechezy okolicznościowe</w:t>
            </w:r>
          </w:p>
          <w:p w:rsidR="000622A4" w:rsidRPr="00DC73FA" w:rsidRDefault="000622A4" w:rsidP="000622A4">
            <w:pPr>
              <w:pStyle w:val="Nagwek1"/>
              <w:spacing w:line="360" w:lineRule="auto"/>
              <w:ind w:firstLine="540"/>
              <w:jc w:val="center"/>
              <w:outlineLvl w:val="0"/>
              <w:rPr>
                <w:bCs/>
              </w:rPr>
            </w:pPr>
          </w:p>
        </w:tc>
        <w:tc>
          <w:tcPr>
            <w:tcW w:w="270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zna symbole i barwy narodowe Polski,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pamięta, że Maryja prosi</w:t>
            </w:r>
            <w:r>
              <w:br/>
            </w:r>
            <w:r w:rsidRPr="00DC73FA">
              <w:t xml:space="preserve"> o modlitwę na różańcu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imiona wybranych świętych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 i błogosławionych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po śmierci jest życie wieczne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rozumie, że każdy człowiek może naśladować św. Mikołaja</w:t>
            </w:r>
          </w:p>
        </w:tc>
        <w:tc>
          <w:tcPr>
            <w:tcW w:w="324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wie, co oznaczają słowa ślubowania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definiuje pojęcie „różaniec”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modlić się do Matki Bożej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cechy charakterystyczne osoby świętej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pamięta słowa modlitwy „Wieczny odpoczynek”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opowiada o postaci i życiu św. Mikołaja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poda</w:t>
            </w:r>
            <w:r>
              <w:t>je</w:t>
            </w:r>
            <w:r w:rsidRPr="00DC73FA">
              <w:t>, jak można naśladować św. Mikołaja w dobroci</w:t>
            </w:r>
          </w:p>
        </w:tc>
        <w:tc>
          <w:tcPr>
            <w:tcW w:w="3420" w:type="dxa"/>
          </w:tcPr>
          <w:p w:rsidR="000622A4" w:rsidRDefault="000622A4" w:rsidP="000622A4">
            <w:pPr>
              <w:pStyle w:val="teksttabeli"/>
              <w:jc w:val="center"/>
            </w:pPr>
            <w:r>
              <w:t>wyjaśnia</w:t>
            </w:r>
            <w:r w:rsidRPr="00DC73FA">
              <w:t xml:space="preserve"> znaczenie ślubowania </w:t>
            </w:r>
            <w:r>
              <w:br/>
            </w:r>
            <w:r w:rsidRPr="00DC73FA">
              <w:t>w klasie pierwszej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przyjmuje prawidłową postawę </w:t>
            </w:r>
            <w:r>
              <w:br/>
            </w:r>
            <w:r w:rsidRPr="00DC73FA">
              <w:t>w czasie hymnu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modlitwy odmawiane na różańcu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modlić się do swojego świętego patrona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dlaczego zapalamy znicze na grobach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dzielić się z innymi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zaśpiewać piosenkę „Biskupie Mikołaju”</w:t>
            </w:r>
          </w:p>
        </w:tc>
        <w:tc>
          <w:tcPr>
            <w:tcW w:w="306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zna </w:t>
            </w:r>
            <w:r>
              <w:t>słowa „Katechizmu polskiego dziecka”</w:t>
            </w:r>
            <w:r w:rsidRPr="00DC73FA">
              <w:t>,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zaśpiewać piosenkę „</w:t>
            </w:r>
            <w:r w:rsidRPr="00DC73FA">
              <w:rPr>
                <w:szCs w:val="24"/>
              </w:rPr>
              <w:t>O Królowo, Królowo Różańca</w:t>
            </w:r>
            <w:r w:rsidRPr="00DC73FA">
              <w:t>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podaje godzinę, o której odbywają się nabożeństwa różańcowe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</w:t>
            </w:r>
            <w:r>
              <w:t>a</w:t>
            </w:r>
            <w:r w:rsidRPr="00DC73FA">
              <w:t xml:space="preserve">, </w:t>
            </w:r>
            <w:r>
              <w:t>w jaki sposób</w:t>
            </w:r>
            <w:r w:rsidRPr="00DC73FA">
              <w:t xml:space="preserve"> można zostać świętym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opowiada o wskrzeszeniu córki Jaira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chętnie pomaga swoim rodzicom, kolegom</w:t>
            </w:r>
          </w:p>
        </w:tc>
        <w:tc>
          <w:tcPr>
            <w:tcW w:w="1875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chętnie uczestniczy</w:t>
            </w:r>
            <w:r>
              <w:br/>
            </w:r>
            <w:r w:rsidRPr="00DC73FA">
              <w:t xml:space="preserve"> w nabożeństwach różańcowych</w:t>
            </w:r>
          </w:p>
        </w:tc>
      </w:tr>
    </w:tbl>
    <w:p w:rsidR="000622A4" w:rsidRDefault="000622A4" w:rsidP="000622A4">
      <w:pPr>
        <w:pStyle w:val="Nagwek1"/>
        <w:tabs>
          <w:tab w:val="left" w:pos="1936"/>
          <w:tab w:val="left" w:pos="4659"/>
          <w:tab w:val="left" w:pos="7517"/>
          <w:tab w:val="left" w:pos="10140"/>
          <w:tab w:val="left" w:pos="13263"/>
        </w:tabs>
        <w:spacing w:line="360" w:lineRule="auto"/>
        <w:ind w:firstLine="0"/>
        <w:jc w:val="center"/>
      </w:pPr>
    </w:p>
    <w:p w:rsidR="000622A4" w:rsidRPr="008D676D" w:rsidRDefault="000622A4" w:rsidP="000622A4">
      <w:pPr>
        <w:pStyle w:val="Nagwek1"/>
        <w:spacing w:line="360" w:lineRule="auto"/>
        <w:ind w:firstLine="0"/>
        <w:jc w:val="center"/>
        <w:rPr>
          <w:sz w:val="48"/>
          <w:szCs w:val="48"/>
        </w:rPr>
      </w:pPr>
      <w:r>
        <w:rPr>
          <w:b w:val="0"/>
          <w:bCs/>
          <w:caps/>
          <w:smallCaps/>
          <w:sz w:val="28"/>
        </w:rPr>
        <w:br w:type="page"/>
      </w:r>
      <w:r w:rsidRPr="008D676D">
        <w:rPr>
          <w:bCs/>
          <w:caps/>
          <w:smallCaps/>
          <w:sz w:val="48"/>
          <w:szCs w:val="48"/>
        </w:rPr>
        <w:lastRenderedPageBreak/>
        <w:t>Semestr II</w:t>
      </w:r>
    </w:p>
    <w:tbl>
      <w:tblPr>
        <w:tblStyle w:val="Tabela-Siatka"/>
        <w:tblW w:w="0" w:type="auto"/>
        <w:tblLayout w:type="fixed"/>
        <w:tblLook w:val="01E0"/>
      </w:tblPr>
      <w:tblGrid>
        <w:gridCol w:w="1548"/>
        <w:gridCol w:w="2700"/>
        <w:gridCol w:w="3240"/>
        <w:gridCol w:w="3420"/>
        <w:gridCol w:w="3060"/>
        <w:gridCol w:w="1875"/>
      </w:tblGrid>
      <w:tr w:rsidR="000622A4" w:rsidTr="000622A4">
        <w:tc>
          <w:tcPr>
            <w:tcW w:w="1548" w:type="dxa"/>
            <w:vMerge w:val="restart"/>
          </w:tcPr>
          <w:p w:rsidR="000622A4" w:rsidRDefault="000622A4" w:rsidP="000622A4">
            <w:pPr>
              <w:pStyle w:val="Nagwek1"/>
              <w:ind w:firstLine="0"/>
              <w:jc w:val="center"/>
              <w:outlineLvl w:val="0"/>
            </w:pP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295" w:type="dxa"/>
            <w:gridSpan w:val="5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0622A4" w:rsidTr="000622A4">
        <w:tc>
          <w:tcPr>
            <w:tcW w:w="1548" w:type="dxa"/>
            <w:vMerge/>
          </w:tcPr>
          <w:p w:rsidR="000622A4" w:rsidRPr="00DC73FA" w:rsidRDefault="000622A4" w:rsidP="000622A4">
            <w:pPr>
              <w:pStyle w:val="Nagwek1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3240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20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3060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875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t xml:space="preserve">IV. </w:t>
            </w:r>
            <w:r>
              <w:br/>
            </w:r>
            <w:r w:rsidRPr="00DC73FA">
              <w:t xml:space="preserve">Jezus jest naszym Przyjacielem </w:t>
            </w:r>
            <w:r>
              <w:br/>
            </w:r>
            <w:r w:rsidRPr="00DC73FA">
              <w:t xml:space="preserve">i Nauczycielem – </w:t>
            </w:r>
            <w:r>
              <w:br/>
            </w:r>
            <w:r w:rsidRPr="00DC73FA">
              <w:t>chcemy Go naśladować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osoby Świętej Rodziny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komu Jezus okazywał posłuszeństwo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co to znaczy być uczniem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pamięta, że chrzest jest sakramentem szczególnej więzi z Chrystusem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uczynki miłości wobec najbliższych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Jezus uzdrawiał chromych, niewidomych</w:t>
            </w:r>
            <w:r>
              <w:br/>
            </w:r>
            <w:r w:rsidRPr="00DC73FA">
              <w:t xml:space="preserve"> i niemych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wie, że</w:t>
            </w:r>
            <w:r w:rsidRPr="00DC73FA">
              <w:t xml:space="preserve"> ludzi</w:t>
            </w:r>
            <w:r>
              <w:t>e</w:t>
            </w:r>
            <w:r w:rsidRPr="00DC73FA">
              <w:t xml:space="preserve"> chor</w:t>
            </w:r>
            <w:r>
              <w:t>z</w:t>
            </w:r>
            <w:r w:rsidRPr="00DC73FA">
              <w:t>y potrzeb</w:t>
            </w:r>
            <w:r>
              <w:t>ują</w:t>
            </w:r>
            <w:r w:rsidRPr="00DC73FA">
              <w:t xml:space="preserve"> pomocy</w:t>
            </w:r>
          </w:p>
          <w:p w:rsidR="000622A4" w:rsidRDefault="000622A4" w:rsidP="000622A4">
            <w:pPr>
              <w:pStyle w:val="teksttabeli"/>
              <w:jc w:val="center"/>
            </w:pPr>
          </w:p>
        </w:tc>
        <w:tc>
          <w:tcPr>
            <w:tcW w:w="3240" w:type="dxa"/>
          </w:tcPr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nazwę rodzinnego miasta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podaje przykłady okazywania miłości w rodzinie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Jezus powołuje uczniów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podaje przykłady jak zachowują się przyjaciele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wymienia przedmioty związane </w:t>
            </w:r>
            <w:r>
              <w:br/>
            </w:r>
            <w:r w:rsidRPr="00DC73FA">
              <w:t>z chrztem (chrzcielnica, woda, paschał, świeca...)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treść Ewangelii Mk 10,46-52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wymienia, kto zajmuje się ludźmi chorymi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podaje przykłady, jak może pomagać chorym</w:t>
            </w:r>
          </w:p>
        </w:tc>
        <w:tc>
          <w:tcPr>
            <w:tcW w:w="342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na czym polega posłuszeństwo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modlić się za swoją rodzinę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opowiada scenę powołania uczniów przez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co to znaczy być przyjacielem i dobrym kolegą</w:t>
            </w:r>
          </w:p>
          <w:p w:rsidR="000622A4" w:rsidRDefault="000622A4" w:rsidP="000622A4">
            <w:pPr>
              <w:pStyle w:val="teksttabeli"/>
              <w:jc w:val="center"/>
            </w:pPr>
            <w:r w:rsidRPr="00CD2A48">
              <w:t>stara się być życzliwy i koleżeński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</w:t>
            </w:r>
            <w:r>
              <w:t xml:space="preserve"> w</w:t>
            </w:r>
            <w:r w:rsidRPr="00DC73FA">
              <w:t xml:space="preserve"> jak</w:t>
            </w:r>
            <w:r>
              <w:t>i sposób</w:t>
            </w:r>
            <w:r w:rsidRPr="00DC73FA">
              <w:t xml:space="preserve"> należy </w:t>
            </w:r>
            <w:r>
              <w:t>pielęgnować</w:t>
            </w:r>
            <w:r w:rsidRPr="00DC73FA">
              <w:t xml:space="preserve"> przyjaźń z Jezusem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szanuje pamiątki związane z jego chrztem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„Sercem kocham Jezusa”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potrafi prosić Boga o pomoc </w:t>
            </w:r>
            <w:r>
              <w:br/>
            </w:r>
            <w:r w:rsidRPr="00DC73FA">
              <w:t>w byciu dobrym (modlitwa)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opowiada, o </w:t>
            </w:r>
            <w:r w:rsidRPr="00951E50">
              <w:t>uzdrowieniach nad Jeziorem Galilejskim (Mt 15,29-31)</w:t>
            </w:r>
          </w:p>
          <w:p w:rsidR="000622A4" w:rsidRPr="002A4F5C" w:rsidRDefault="000622A4" w:rsidP="000622A4">
            <w:pPr>
              <w:pStyle w:val="teksttabeli"/>
              <w:jc w:val="center"/>
            </w:pPr>
            <w:r w:rsidRPr="006F444D">
              <w:t xml:space="preserve">potrafi zaśpiewać piosenkę „Każdy może dziś do Jezusa przyjść” </w:t>
            </w:r>
            <w:r w:rsidRPr="006F444D">
              <w:rPr>
                <w:szCs w:val="24"/>
              </w:rPr>
              <w:t xml:space="preserve">lub </w:t>
            </w:r>
            <w:r w:rsidRPr="006F444D">
              <w:t>„Idzie Jezus”</w:t>
            </w:r>
          </w:p>
        </w:tc>
        <w:tc>
          <w:tcPr>
            <w:tcW w:w="3060" w:type="dxa"/>
          </w:tcPr>
          <w:p w:rsidR="000622A4" w:rsidRPr="00DC73FA" w:rsidRDefault="000622A4" w:rsidP="000622A4">
            <w:pPr>
              <w:pStyle w:val="teksttabeli"/>
              <w:jc w:val="center"/>
            </w:pPr>
            <w:r>
              <w:t>wyjaśnia</w:t>
            </w:r>
            <w:r w:rsidRPr="00DC73FA">
              <w:t xml:space="preserve">, </w:t>
            </w:r>
            <w:r>
              <w:t>dlaczego</w:t>
            </w:r>
            <w:r w:rsidRPr="00DC73FA">
              <w:t xml:space="preserve"> wzajemna miłość w rodzinie jest źródłem szczęścia</w:t>
            </w:r>
          </w:p>
          <w:p w:rsidR="000622A4" w:rsidRPr="005C2830" w:rsidRDefault="000622A4" w:rsidP="000622A4">
            <w:pPr>
              <w:pStyle w:val="teksttabeli"/>
              <w:jc w:val="center"/>
            </w:pPr>
            <w:r w:rsidRPr="005C2830">
              <w:t>potrafi zaśpiewać piosenkę „Pan Jezus także mamę miał”</w:t>
            </w:r>
          </w:p>
          <w:p w:rsidR="000622A4" w:rsidRDefault="000622A4" w:rsidP="000622A4">
            <w:pPr>
              <w:pStyle w:val="teksttabeli"/>
              <w:jc w:val="center"/>
              <w:rPr>
                <w:spacing w:val="-2"/>
                <w:szCs w:val="21"/>
              </w:rPr>
            </w:pPr>
            <w:r w:rsidRPr="002A4F5C">
              <w:t>chętnie naśladuje Jezusa w posłuszeństwie i pomocy najbliższym</w:t>
            </w:r>
          </w:p>
          <w:p w:rsidR="000622A4" w:rsidRPr="00EC01C1" w:rsidRDefault="000622A4" w:rsidP="000622A4">
            <w:pPr>
              <w:pStyle w:val="teksttabeli"/>
              <w:jc w:val="center"/>
              <w:rPr>
                <w:spacing w:val="-2"/>
                <w:szCs w:val="21"/>
              </w:rPr>
            </w:pPr>
            <w:r w:rsidRPr="00EC01C1">
              <w:rPr>
                <w:spacing w:val="-2"/>
                <w:szCs w:val="21"/>
              </w:rPr>
              <w:t>potrafi opisać cechy ucznia Chrystusowego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potrafi </w:t>
            </w:r>
            <w:r>
              <w:t>przez</w:t>
            </w:r>
            <w:r w:rsidRPr="00DC73FA">
              <w:t xml:space="preserve"> modlitw</w:t>
            </w:r>
            <w:r>
              <w:t>ę</w:t>
            </w:r>
            <w:r w:rsidRPr="00DC73FA">
              <w:t xml:space="preserve"> wyrazić wdzięczność za sakrament chrztu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zaśpiewać piosenkę „By być jak Jezus” wyjaśnia, dlaczego dobro czynione najbliższym cieszy Pana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w jaki sposób Jezus pomaga chorym obecnie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1875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świadczy uczynki miłości wobec bliźnich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  <w:rPr>
                <w:bCs/>
              </w:rPr>
            </w:pPr>
            <w:r w:rsidRPr="00DC73FA">
              <w:rPr>
                <w:bCs/>
              </w:rPr>
              <w:t xml:space="preserve">V.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 xml:space="preserve">Jezus dla nas umiera </w:t>
            </w:r>
            <w:r>
              <w:rPr>
                <w:bCs/>
              </w:rPr>
              <w:br/>
            </w:r>
            <w:r w:rsidRPr="00DC73FA">
              <w:rPr>
                <w:bCs/>
              </w:rPr>
              <w:t xml:space="preserve">i zmartwychwstaje – dla Jezusa chcemy </w:t>
            </w:r>
            <w:r w:rsidRPr="00DC73FA">
              <w:rPr>
                <w:bCs/>
              </w:rPr>
              <w:lastRenderedPageBreak/>
              <w:t>zmieniać swoje życie (Wielki Post)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 xml:space="preserve">wymienia zewnętrzne oznaki Wielkiego Postu </w:t>
            </w:r>
            <w:r>
              <w:br/>
            </w:r>
            <w:r w:rsidRPr="00DC73FA">
              <w:t>w kościele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męka Pana Jezusa jest znakiem szczególnej miłości do ludzi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okazuje szacunek wobec krzyża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za zło należy Pana Jezusa przepraszać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rozumie, że przyznanie się do winy jest pierwszym krokiem w naprawieniu zła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pamięta, że spotkanie</w:t>
            </w:r>
            <w:r>
              <w:br/>
            </w:r>
            <w:r w:rsidRPr="00DC73FA">
              <w:t xml:space="preserve"> z Jezusem pomaga </w:t>
            </w:r>
            <w:r>
              <w:br/>
            </w:r>
            <w:r w:rsidRPr="00DC73FA">
              <w:t>w stawaniu się lepszym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opisuje wygląd palmy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Jezus umarł na krzyżu z miłości do nas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pamięta, że w Wielką Sobotę ciało Pana Jezusa spoczywało w grobie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3240" w:type="dxa"/>
          </w:tcPr>
          <w:p w:rsidR="000622A4" w:rsidRPr="00DC73FA" w:rsidRDefault="000622A4" w:rsidP="000622A4">
            <w:pPr>
              <w:pStyle w:val="teksttabeli"/>
              <w:jc w:val="center"/>
            </w:pPr>
            <w:r>
              <w:lastRenderedPageBreak/>
              <w:t>wie</w:t>
            </w:r>
            <w:r w:rsidRPr="00DC73FA">
              <w:t>, że Pan Jezus spotkał się ze swoimi uczniami na wieczerzy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Pan Jezus przemienił chleb i wino w swoje Ciało</w:t>
            </w:r>
            <w:r>
              <w:br/>
            </w:r>
            <w:r w:rsidRPr="00DC73FA">
              <w:t xml:space="preserve"> i Krew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kojarzy hostię (biały chleb) </w:t>
            </w:r>
            <w:r>
              <w:br/>
            </w:r>
            <w:r w:rsidRPr="00DC73FA">
              <w:t>z obecnością Jezusa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słowa Jezusa „Bierzcie </w:t>
            </w:r>
            <w:r>
              <w:br/>
            </w:r>
            <w:r w:rsidRPr="00DC73FA">
              <w:t>i jedzcie, to jest Ciało moje”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że Pan Jezus umarł </w:t>
            </w:r>
            <w:r w:rsidRPr="00DC73FA">
              <w:br/>
              <w:t>w Wielki Piątek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że w Wielki Piątek ludzie gromadzą się w kościele, by </w:t>
            </w:r>
            <w:r w:rsidRPr="00DC73FA">
              <w:lastRenderedPageBreak/>
              <w:t>rozważać mękę Pana Jezusa</w:t>
            </w:r>
            <w:r>
              <w:br/>
            </w:r>
            <w:r w:rsidRPr="00DC73FA">
              <w:t xml:space="preserve"> i adorować krzyż</w:t>
            </w:r>
          </w:p>
          <w:p w:rsidR="000622A4" w:rsidRPr="001A7978" w:rsidRDefault="000622A4" w:rsidP="000622A4">
            <w:pPr>
              <w:pStyle w:val="teksttabeli"/>
              <w:jc w:val="center"/>
            </w:pPr>
            <w:r w:rsidRPr="00DC73FA">
              <w:t>rozumie, że najważniejszym elementem grobu Bożego jest monstrancja – miejsce obecności Jezusa eucharystycznego</w:t>
            </w:r>
          </w:p>
        </w:tc>
        <w:tc>
          <w:tcPr>
            <w:tcW w:w="3420" w:type="dxa"/>
          </w:tcPr>
          <w:p w:rsidR="000622A4" w:rsidRPr="00DC73FA" w:rsidRDefault="000622A4" w:rsidP="000622A4">
            <w:pPr>
              <w:pStyle w:val="teksttabeli"/>
              <w:jc w:val="center"/>
            </w:pPr>
            <w:r>
              <w:lastRenderedPageBreak/>
              <w:t>wie</w:t>
            </w:r>
            <w:r w:rsidRPr="00DC73FA">
              <w:t xml:space="preserve">, że Ostatnia Wieczerza była </w:t>
            </w:r>
            <w:r>
              <w:br/>
            </w:r>
            <w:r w:rsidRPr="00DC73FA">
              <w:t>w Wielki Czwartek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opowiada o Ostatniej Wieczerzy Jezusa z apostołami</w:t>
            </w:r>
          </w:p>
          <w:p w:rsidR="000622A4" w:rsidRDefault="000622A4" w:rsidP="000622A4">
            <w:pPr>
              <w:pStyle w:val="teksttabeli"/>
              <w:jc w:val="center"/>
            </w:pPr>
            <w:r w:rsidRPr="000D1696">
              <w:t>wyraża szacunek wobec Pana Jezusa obecnego w Najświętszym Sakramencie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na czym polega adoracja krzyża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„Przepraszam Cię, Boże”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wyrazić wdzięczność Bogu za dar zbawienia (modlitwa)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>opowiada, jak wygląda Boży grób w kościele parafialnym</w:t>
            </w:r>
          </w:p>
          <w:p w:rsidR="000622A4" w:rsidRPr="000D1696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306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>mówi z pamięci modlitwę „Któryś za nas cierpiał rany”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chętnie podejmuje dobre postanowienia na czas Wielkiego Postu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wymienia osoby, które Pan Jezus spotkał na swojej drodze krzyżowej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piosenkę „Rysuję krzyż”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przepraszać Pana Jezusa za złe myśli, słowa i uczynki (modlitwa)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>potrafi przedstawić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ind w:left="152"/>
            </w:pPr>
            <w:r w:rsidRPr="00DC73FA">
              <w:t xml:space="preserve"> w inscenizacji scenę przeproszenia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dlaczego przynosimy palmy do kościoła,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pieśń „Krzyżu Chrystusa”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adoruje krzyż w klasie oraz </w:t>
            </w:r>
            <w:r>
              <w:br/>
            </w:r>
            <w:r w:rsidRPr="00DC73FA">
              <w:t>w kościele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dlaczego grób Pana Jezusa nie jest smutny</w:t>
            </w:r>
          </w:p>
        </w:tc>
        <w:tc>
          <w:tcPr>
            <w:tcW w:w="1875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 xml:space="preserve">uczestniczy 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ind w:left="152"/>
            </w:pPr>
            <w:r w:rsidRPr="00DC73FA">
              <w:t>w adoracji przy „grobie” Pana Jezusa w Wielką Sobotę</w:t>
            </w: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lastRenderedPageBreak/>
              <w:t xml:space="preserve">VI. </w:t>
            </w:r>
            <w:r>
              <w:br/>
            </w:r>
            <w:r w:rsidRPr="00DC73FA">
              <w:t>Jezus zmartwychwstały jest z nami – żyjemy w radości zmartwychwstałego Jezusa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zmartwychwstanie Jezusa świętujemy w Niedzielę Wielkanocną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zmartwychwstanie Jezusa jest wielką radością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kapłan słowami „Pan z wami” ogłasza obecność Jezusa na Mszy św.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z Jezusem spotykamy się na Mszy św.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rozpoznaje strój liturgiczny celebransa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że podczas Mszy św. czytane są fragmenty </w:t>
            </w:r>
            <w:r>
              <w:br/>
            </w:r>
            <w:r w:rsidRPr="00DC73FA">
              <w:t>z księgi Pisma Świętego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rozumie prawdę, że spotkamy Jezusa 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ind w:left="152"/>
            </w:pPr>
            <w:r w:rsidRPr="00DC73FA">
              <w:t>w Komunii św.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pamięta, że Pan Jezus wstąpił do nieba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podczas uroczystości Bożego Ciała Pan Jezus odwiedza miasta i wioski</w:t>
            </w:r>
          </w:p>
          <w:p w:rsidR="000622A4" w:rsidRPr="00DC73FA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3240" w:type="dxa"/>
          </w:tcPr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każda niedziela jest pamiątką zmartwychwstania Chrystusa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słowa „alleluja” śpiewane są podczas Mszy św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obietnicę Jezusa Mt 28,20b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podaje przykłady obecności Pana Jezusa wśród nas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. wskazuje na ilustracji ołtarz</w:t>
            </w:r>
            <w:r>
              <w:br/>
            </w:r>
            <w:r w:rsidRPr="00DC73FA">
              <w:t xml:space="preserve"> i tabernakulum, poprawnie wypowiada te wyrazy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poprawnie wykonuje postawy </w:t>
            </w:r>
            <w:r>
              <w:br/>
            </w:r>
            <w:r w:rsidRPr="00DC73FA">
              <w:t>i gesty liturgiczne (klękanie, bicie się w piersi)</w:t>
            </w:r>
          </w:p>
          <w:p w:rsidR="00907D9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 xml:space="preserve">, że Jezus mówi do nas </w:t>
            </w:r>
          </w:p>
          <w:p w:rsidR="000622A4" w:rsidRPr="00DC73FA" w:rsidRDefault="000622A4" w:rsidP="00907D9A">
            <w:pPr>
              <w:pStyle w:val="teksttabeli"/>
              <w:numPr>
                <w:ilvl w:val="0"/>
                <w:numId w:val="0"/>
              </w:numPr>
              <w:ind w:left="152"/>
            </w:pPr>
            <w:r w:rsidRPr="00DC73FA">
              <w:t>w liturgii słowa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</w:t>
            </w:r>
            <w:r>
              <w:t>prawnie</w:t>
            </w:r>
            <w:r w:rsidRPr="00DC73FA">
              <w:t xml:space="preserve"> wykon</w:t>
            </w:r>
            <w:r>
              <w:t>uje</w:t>
            </w:r>
            <w:r w:rsidRPr="00DC73FA">
              <w:t xml:space="preserve"> potrójny znak krzyża na czole, ustach </w:t>
            </w:r>
            <w:r>
              <w:br/>
            </w:r>
            <w:r w:rsidRPr="00DC73FA">
              <w:t>i sercu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pamięta, że podczas Mszy św. kapłan powtarza słowa Jezusa: „Bierzcie i jedzcie, to jest Ciało moje” wypowiedziane podczas Ostatniej Wieczerzy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pamięta, że Pan Jezus jest obecny na ołtarzu w znakach chleba</w:t>
            </w:r>
            <w:r w:rsidR="00907D9A">
              <w:br/>
            </w:r>
            <w:r w:rsidRPr="00DC73FA">
              <w:t xml:space="preserve"> i wina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wykonać znak pokoju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 xml:space="preserve">rozumie, że Pan Jezus przygotował dla wszystkich </w:t>
            </w:r>
            <w:r w:rsidRPr="00DC73FA">
              <w:lastRenderedPageBreak/>
              <w:t>miejsce w niebie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pamięta słowa anioła </w:t>
            </w:r>
            <w:r w:rsidR="00907D9A">
              <w:br/>
            </w:r>
            <w:r w:rsidRPr="00DC73FA">
              <w:t>o powtórnym przyjściu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zna</w:t>
            </w:r>
            <w:r w:rsidRPr="00DC73FA">
              <w:t xml:space="preserve"> pojęcia: procesja, monstrancja</w:t>
            </w:r>
          </w:p>
        </w:tc>
        <w:tc>
          <w:tcPr>
            <w:tcW w:w="3420" w:type="dxa"/>
          </w:tcPr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potrafi opowiedzieć wydarzenia związane ze zmartwychwstaniem Pana Jezusa</w:t>
            </w:r>
            <w:r>
              <w:t xml:space="preserve"> </w:t>
            </w:r>
            <w:r w:rsidRPr="0033411C">
              <w:t>(Mt 28,1-8)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potrafi śpiewać wybrane pieśni </w:t>
            </w:r>
            <w:r w:rsidR="00907D9A">
              <w:br/>
            </w:r>
            <w:r w:rsidRPr="00DC73FA">
              <w:t>o zmartwychwstaniu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śpiewem wyraża radość ze zmartwychwstania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jak rozumie obietnicę, że Jezus żyje i jest wśród nas aż do końca świata</w:t>
            </w:r>
          </w:p>
          <w:p w:rsidR="000622A4" w:rsidRDefault="000622A4" w:rsidP="000622A4">
            <w:pPr>
              <w:pStyle w:val="teksttabeli"/>
              <w:tabs>
                <w:tab w:val="clear" w:pos="152"/>
                <w:tab w:val="num" w:pos="153"/>
              </w:tabs>
              <w:jc w:val="center"/>
            </w:pPr>
            <w:r>
              <w:t>wie</w:t>
            </w:r>
            <w:r w:rsidRPr="00DC73FA">
              <w:t>, że Msza św. jest najwspanialszą Pamiątką Pana Jezusa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do spotkania z Jezusem potrzebna jest wiara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włącza się we wspólną modlitwę, śpiew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do przyjęcia nauki Jezusa potrzebna jest wiara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identyfikować słyszane słowo Boże z osobą Jezusa</w:t>
            </w:r>
          </w:p>
          <w:p w:rsidR="000622A4" w:rsidRPr="00DC73FA" w:rsidRDefault="000622A4" w:rsidP="000622A4">
            <w:pPr>
              <w:pStyle w:val="teksttabeli"/>
              <w:tabs>
                <w:tab w:val="clear" w:pos="152"/>
                <w:tab w:val="num" w:pos="154"/>
              </w:tabs>
              <w:jc w:val="center"/>
            </w:pPr>
            <w:r w:rsidRPr="00DC73FA">
              <w:t>wymienia przedmioty używane podczas liturgii (kielich, wino, chleb-hostia)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odróżnia znaczenie podania dłoni na znak pokoju od podania dłoni na powitanie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wyjaśnić, czym jest niebo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potrafi odmówić modlitwę dostosowaną do tematu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lastRenderedPageBreak/>
              <w:t>opowi</w:t>
            </w:r>
            <w:r>
              <w:t>ada</w:t>
            </w:r>
            <w:r w:rsidRPr="00DC73FA">
              <w:t>, jak wygląda procesja Bożego Ciała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śpiewa pieśń „Wielbię Ciebie w każdym momencie”</w:t>
            </w:r>
          </w:p>
        </w:tc>
        <w:tc>
          <w:tcPr>
            <w:tcW w:w="306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lastRenderedPageBreak/>
              <w:t>wymienia znaki Chrystusa zmartwychwstałego (baranek, paschał)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pieśń „Jezus Chrystus jest Panem”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co oznacza okrzyk „alleluja”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dostrzec obecność Pana Jezusa w codziennym życiu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gesty wykonywane przez kapłana na początku Maszy św. (pokłon i ucałowanie ołtarza)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z szacunkiem wykonuje liturgiczne gesty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wyjaśnia, dlaczego wstajemy na czas czytania Ewangelii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 w:rsidRPr="00DC73FA">
              <w:t>opowiada, w jaki sposób ludzie przyjmują Komunię św.</w:t>
            </w:r>
          </w:p>
          <w:p w:rsidR="00907D9A" w:rsidRDefault="000622A4" w:rsidP="000622A4">
            <w:pPr>
              <w:pStyle w:val="teksttabeli"/>
              <w:jc w:val="center"/>
            </w:pPr>
            <w:r w:rsidRPr="00DC73FA">
              <w:t>potrafi zaśpiewać piosenkę „Przygotuję Ci serce,</w:t>
            </w:r>
          </w:p>
          <w:p w:rsidR="000622A4" w:rsidRDefault="000622A4" w:rsidP="00907D9A">
            <w:pPr>
              <w:pStyle w:val="teksttabeli"/>
              <w:numPr>
                <w:ilvl w:val="0"/>
                <w:numId w:val="0"/>
              </w:numPr>
              <w:ind w:left="152"/>
            </w:pPr>
            <w:r w:rsidRPr="00DC73FA">
              <w:t xml:space="preserve"> o Chryste”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opowiada o wierze w powtórne przyjście Jezusa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 xml:space="preserve">wymienia sposoby okazywania miłości Jezusowi obecnemu </w:t>
            </w:r>
            <w:r w:rsidR="00907D9A">
              <w:br/>
            </w:r>
            <w:r w:rsidRPr="00DC73FA">
              <w:t>w Najświętszym Sakramencie</w:t>
            </w:r>
          </w:p>
          <w:p w:rsidR="000622A4" w:rsidRDefault="000622A4" w:rsidP="000622A4">
            <w:pPr>
              <w:pStyle w:val="teksttabeli"/>
              <w:numPr>
                <w:ilvl w:val="0"/>
                <w:numId w:val="0"/>
              </w:numPr>
              <w:jc w:val="center"/>
            </w:pPr>
          </w:p>
        </w:tc>
        <w:tc>
          <w:tcPr>
            <w:tcW w:w="1875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</w:tr>
      <w:tr w:rsidR="000622A4" w:rsidTr="000622A4">
        <w:tc>
          <w:tcPr>
            <w:tcW w:w="1548" w:type="dxa"/>
          </w:tcPr>
          <w:p w:rsidR="000622A4" w:rsidRPr="00DC73FA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  <w:r w:rsidRPr="00DC73FA">
              <w:lastRenderedPageBreak/>
              <w:t xml:space="preserve">VII. </w:t>
            </w:r>
            <w:r>
              <w:br/>
            </w:r>
            <w:r w:rsidRPr="00DC73FA">
              <w:t>Katechezy okolicznościowe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2700" w:type="dxa"/>
          </w:tcPr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maj jest miesiącem szczególnie poświęconym Maryi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wyjaśnia, dlaczego szanujemy nasze matki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Jezus kocha ludzi</w:t>
            </w:r>
            <w:r w:rsidR="00907D9A">
              <w:br/>
            </w:r>
            <w:r w:rsidRPr="00DC73FA">
              <w:t xml:space="preserve"> i jest dla nich dobry</w:t>
            </w:r>
          </w:p>
          <w:p w:rsidR="00907D9A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co to są „wakacje</w:t>
            </w:r>
          </w:p>
          <w:p w:rsidR="000622A4" w:rsidRPr="00DC73FA" w:rsidRDefault="000622A4" w:rsidP="00907D9A">
            <w:pPr>
              <w:pStyle w:val="teksttabeli"/>
              <w:numPr>
                <w:ilvl w:val="0"/>
                <w:numId w:val="0"/>
              </w:numPr>
              <w:ind w:left="152"/>
            </w:pPr>
            <w:r w:rsidRPr="00DC73FA">
              <w:t xml:space="preserve"> z Bogiem”</w:t>
            </w:r>
          </w:p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  <w:tc>
          <w:tcPr>
            <w:tcW w:w="3240" w:type="dxa"/>
          </w:tcPr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figurki i kapliczki są wyrazem szczególnej czci Matki Bożej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modlić się litanią wspólnie z innymi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wymienia sposoby okazywania miłości i wdzięczności swojej mamie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wyjaśnia</w:t>
            </w:r>
            <w:r w:rsidRPr="00DC73FA">
              <w:t>, dlaczego czcimy Serce Jezusa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wie</w:t>
            </w:r>
            <w:r w:rsidRPr="00DC73FA">
              <w:t>, że kochać to być dobrym dla innych</w:t>
            </w:r>
          </w:p>
          <w:p w:rsidR="000622A4" w:rsidRPr="008B0869" w:rsidRDefault="000622A4" w:rsidP="000622A4">
            <w:pPr>
              <w:pStyle w:val="teksttabeli"/>
              <w:jc w:val="center"/>
            </w:pPr>
            <w:r w:rsidRPr="00DC73FA">
              <w:t>odkrywa prawdę o religijnym przeżywaniu wakacji</w:t>
            </w:r>
          </w:p>
        </w:tc>
        <w:tc>
          <w:tcPr>
            <w:tcW w:w="342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podaje godzinę nabożeństw majowych w swojej parafii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potrafi zaśpiewać pieśń „Chwalcie łąki umajone”</w:t>
            </w:r>
          </w:p>
          <w:p w:rsidR="000622A4" w:rsidRPr="00DC73FA" w:rsidRDefault="000622A4" w:rsidP="000622A4">
            <w:pPr>
              <w:pStyle w:val="teksttabeli"/>
              <w:jc w:val="center"/>
            </w:pPr>
            <w:r>
              <w:t>opowiada, jak można</w:t>
            </w:r>
            <w:r w:rsidRPr="00DC73FA">
              <w:t xml:space="preserve"> okazywać miłość i wdzięczność swojej mamie</w:t>
            </w:r>
          </w:p>
          <w:p w:rsidR="000622A4" w:rsidRDefault="000622A4" w:rsidP="000622A4">
            <w:pPr>
              <w:pStyle w:val="teksttabeli"/>
              <w:jc w:val="center"/>
            </w:pPr>
            <w:r>
              <w:t>wyraża szacunek i wdzięczność wobec matek</w:t>
            </w:r>
          </w:p>
          <w:p w:rsidR="000622A4" w:rsidRDefault="000622A4" w:rsidP="000622A4">
            <w:pPr>
              <w:pStyle w:val="teksttabeli"/>
              <w:jc w:val="center"/>
            </w:pPr>
            <w:r w:rsidRPr="00DC73FA">
              <w:t>opis</w:t>
            </w:r>
            <w:r>
              <w:t>uje</w:t>
            </w:r>
            <w:r w:rsidRPr="00DC73FA">
              <w:t xml:space="preserve"> serce ludzkie podobne do Serca Jezusowego</w:t>
            </w:r>
          </w:p>
          <w:p w:rsidR="000622A4" w:rsidRPr="008B0869" w:rsidRDefault="000622A4" w:rsidP="000622A4">
            <w:pPr>
              <w:pStyle w:val="teksttabeli"/>
              <w:jc w:val="center"/>
            </w:pPr>
            <w:r w:rsidRPr="00DC73FA">
              <w:t>dostrzega obecność Boga w różnych sytuacjach życiowych</w:t>
            </w:r>
          </w:p>
        </w:tc>
        <w:tc>
          <w:tcPr>
            <w:tcW w:w="3060" w:type="dxa"/>
          </w:tcPr>
          <w:p w:rsidR="000622A4" w:rsidRDefault="000622A4" w:rsidP="000622A4">
            <w:pPr>
              <w:pStyle w:val="teksttabeli"/>
              <w:jc w:val="center"/>
            </w:pPr>
            <w:r w:rsidRPr="00DC73FA">
              <w:t>wyraża szacunek wobec przydrożnych kapliczek</w:t>
            </w:r>
            <w:r w:rsidR="00907D9A">
              <w:br/>
            </w:r>
            <w:r w:rsidRPr="00DC73FA">
              <w:t xml:space="preserve"> i figurek Matki Bożej</w:t>
            </w:r>
          </w:p>
        </w:tc>
        <w:tc>
          <w:tcPr>
            <w:tcW w:w="1875" w:type="dxa"/>
          </w:tcPr>
          <w:p w:rsidR="000622A4" w:rsidRDefault="000622A4" w:rsidP="000622A4">
            <w:pPr>
              <w:pStyle w:val="Nagwek1"/>
              <w:spacing w:line="360" w:lineRule="auto"/>
              <w:ind w:firstLine="0"/>
              <w:jc w:val="center"/>
              <w:outlineLvl w:val="0"/>
            </w:pPr>
          </w:p>
        </w:tc>
      </w:tr>
    </w:tbl>
    <w:p w:rsidR="000622A4" w:rsidRPr="00DC73FA" w:rsidRDefault="000622A4" w:rsidP="000622A4">
      <w:pPr>
        <w:pStyle w:val="Nagwek1"/>
        <w:spacing w:line="360" w:lineRule="auto"/>
        <w:ind w:firstLine="540"/>
        <w:jc w:val="center"/>
      </w:pPr>
    </w:p>
    <w:p w:rsidR="000622A4" w:rsidRDefault="000622A4" w:rsidP="000622A4">
      <w:pPr>
        <w:jc w:val="center"/>
      </w:pPr>
    </w:p>
    <w:sectPr w:rsidR="000622A4" w:rsidSect="000622A4">
      <w:footerReference w:type="default" r:id="rId7"/>
      <w:pgSz w:w="16838" w:h="11906" w:orient="landscape"/>
      <w:pgMar w:top="284" w:right="28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D8" w:rsidRDefault="006B7CD8" w:rsidP="000622A4">
      <w:pPr>
        <w:spacing w:after="0" w:line="240" w:lineRule="auto"/>
      </w:pPr>
      <w:r>
        <w:separator/>
      </w:r>
    </w:p>
  </w:endnote>
  <w:endnote w:type="continuationSeparator" w:id="1">
    <w:p w:rsidR="006B7CD8" w:rsidRDefault="006B7CD8" w:rsidP="0006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980"/>
      <w:docPartObj>
        <w:docPartGallery w:val="Page Numbers (Bottom of Page)"/>
        <w:docPartUnique/>
      </w:docPartObj>
    </w:sdtPr>
    <w:sdtContent>
      <w:p w:rsidR="000622A4" w:rsidRDefault="00345BB8">
        <w:pPr>
          <w:pStyle w:val="Stopka"/>
          <w:jc w:val="right"/>
        </w:pPr>
        <w:fldSimple w:instr=" PAGE   \* MERGEFORMAT ">
          <w:r w:rsidR="00FE6C8E">
            <w:rPr>
              <w:noProof/>
            </w:rPr>
            <w:t>3</w:t>
          </w:r>
        </w:fldSimple>
      </w:p>
    </w:sdtContent>
  </w:sdt>
  <w:p w:rsidR="000622A4" w:rsidRDefault="00062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D8" w:rsidRDefault="006B7CD8" w:rsidP="000622A4">
      <w:pPr>
        <w:spacing w:after="0" w:line="240" w:lineRule="auto"/>
      </w:pPr>
      <w:r>
        <w:separator/>
      </w:r>
    </w:p>
  </w:footnote>
  <w:footnote w:type="continuationSeparator" w:id="1">
    <w:p w:rsidR="006B7CD8" w:rsidRDefault="006B7CD8" w:rsidP="0006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8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8"/>
  </w:num>
  <w:num w:numId="5">
    <w:abstractNumId w:val="17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20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A4"/>
    <w:rsid w:val="000622A4"/>
    <w:rsid w:val="00101A34"/>
    <w:rsid w:val="001344E0"/>
    <w:rsid w:val="00155F20"/>
    <w:rsid w:val="00166630"/>
    <w:rsid w:val="001F6F98"/>
    <w:rsid w:val="00345BB8"/>
    <w:rsid w:val="003C7D85"/>
    <w:rsid w:val="004856D1"/>
    <w:rsid w:val="00650F37"/>
    <w:rsid w:val="006B7CD8"/>
    <w:rsid w:val="007044BA"/>
    <w:rsid w:val="007E473D"/>
    <w:rsid w:val="00861427"/>
    <w:rsid w:val="008D676D"/>
    <w:rsid w:val="00907D9A"/>
    <w:rsid w:val="00957440"/>
    <w:rsid w:val="00A703FE"/>
    <w:rsid w:val="00A8591C"/>
    <w:rsid w:val="00AB333A"/>
    <w:rsid w:val="00AF173B"/>
    <w:rsid w:val="00B178CF"/>
    <w:rsid w:val="00B63E88"/>
    <w:rsid w:val="00E601E4"/>
    <w:rsid w:val="00FE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20"/>
  </w:style>
  <w:style w:type="paragraph" w:styleId="Nagwek1">
    <w:name w:val="heading 1"/>
    <w:basedOn w:val="Normalny"/>
    <w:next w:val="Normalny"/>
    <w:link w:val="Nagwek1Znak"/>
    <w:qFormat/>
    <w:rsid w:val="000622A4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622A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22A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0622A4"/>
    <w:pPr>
      <w:numPr>
        <w:numId w:val="1"/>
      </w:numPr>
      <w:tabs>
        <w:tab w:val="clear" w:pos="360"/>
        <w:tab w:val="num" w:pos="152"/>
      </w:tabs>
      <w:spacing w:after="0" w:line="240" w:lineRule="auto"/>
      <w:ind w:left="152" w:hanging="152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62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0622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62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0622A4"/>
    <w:pPr>
      <w:numPr>
        <w:numId w:val="0"/>
      </w:numPr>
    </w:pPr>
  </w:style>
  <w:style w:type="paragraph" w:customStyle="1" w:styleId="cele-2">
    <w:name w:val="cele-2"/>
    <w:basedOn w:val="cele"/>
    <w:rsid w:val="000622A4"/>
  </w:style>
  <w:style w:type="paragraph" w:customStyle="1" w:styleId="cele2">
    <w:name w:val="cele 2"/>
    <w:basedOn w:val="Normalny"/>
    <w:rsid w:val="000622A4"/>
    <w:pPr>
      <w:tabs>
        <w:tab w:val="num" w:pos="2832"/>
      </w:tabs>
      <w:spacing w:after="0" w:line="240" w:lineRule="auto"/>
      <w:ind w:left="2832" w:hanging="226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22A4"/>
  </w:style>
  <w:style w:type="paragraph" w:styleId="Stopka">
    <w:name w:val="footer"/>
    <w:basedOn w:val="Normalny"/>
    <w:link w:val="StopkaZnak"/>
    <w:uiPriority w:val="99"/>
    <w:rsid w:val="000622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2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622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62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0622A4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0622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06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0622A4"/>
    <w:pPr>
      <w:spacing w:before="40" w:after="40" w:line="240" w:lineRule="auto"/>
      <w:ind w:firstLine="709"/>
      <w:jc w:val="both"/>
    </w:pPr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celewiodce">
    <w:name w:val="cele wiodące"/>
    <w:rsid w:val="000622A4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0622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22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2835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2019-02-08T05:34:00Z</dcterms:created>
  <dcterms:modified xsi:type="dcterms:W3CDTF">2019-02-08T06:34:00Z</dcterms:modified>
</cp:coreProperties>
</file>